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0D3B">
      <w:pPr>
        <w:autoSpaceDE w:val="0"/>
        <w:autoSpaceDN w:val="0"/>
        <w:adjustRightInd w:val="0"/>
        <w:spacing w:after="0" w:line="240" w:lineRule="auto"/>
        <w:ind w:firstLine="5320" w:firstLineChars="190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к Приказу МПРЭТН </w:t>
      </w:r>
    </w:p>
    <w:p w14:paraId="0F32C4FF">
      <w:pPr>
        <w:autoSpaceDE w:val="0"/>
        <w:autoSpaceDN w:val="0"/>
        <w:adjustRightInd w:val="0"/>
        <w:spacing w:after="0" w:line="240" w:lineRule="auto"/>
        <w:ind w:firstLine="5320" w:firstLineChars="190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№01-01/301 от 22.09.2025</w:t>
      </w:r>
    </w:p>
    <w:p w14:paraId="6304D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116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57A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74D5E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507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по номинации </w:t>
      </w:r>
    </w:p>
    <w:p w14:paraId="4523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«Чистый город», «Самый чистый айылный аймак»</w:t>
      </w:r>
    </w:p>
    <w:p w14:paraId="69B1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AD0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704D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механизм проведения конкурса, направленного на реализацию Указа Президента Кыргызской Республики «О Национальном дне чистоты и Плане действий по созданию эффективной инфраструктуры по обращению с бытовыми отходами на период 2023–2025 годы» №305 от 06.09.2022 года.</w:t>
      </w:r>
    </w:p>
    <w:p w14:paraId="1FC0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Министерство природных ресурсов, экологии и технического надзора Кыргызской Республики (далее — Министерство).</w:t>
      </w:r>
    </w:p>
    <w:p w14:paraId="2B43E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 проводится с целью стимулирования инициатив по обеспечению чистоты и благоустройства, повышения экологической культуры, а также развития системы управления отходами.</w:t>
      </w:r>
    </w:p>
    <w:p w14:paraId="6CBBA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1E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Участники конкурса</w:t>
      </w:r>
    </w:p>
    <w:p w14:paraId="07559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конкурсе могут принимать участие:</w:t>
      </w:r>
    </w:p>
    <w:p w14:paraId="0C9BB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ОМСУ Кыргызской Республики</w:t>
      </w:r>
    </w:p>
    <w:p w14:paraId="77F07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B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2.2. Участники подают заявки на участие через соответствующие региональные управления Министерства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на прямую в адрес Министерства</w:t>
      </w:r>
    </w:p>
    <w:p w14:paraId="0F74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268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Сроки проведения конкурса</w:t>
      </w:r>
    </w:p>
    <w:p w14:paraId="76367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Прием заявок начинается с </w:t>
      </w:r>
      <w:r>
        <w:rPr>
          <w:rFonts w:ascii="Times New Roman" w:hAnsi="Times New Roman" w:cs="Times New Roman"/>
          <w:sz w:val="28"/>
          <w:szCs w:val="28"/>
          <w:lang w:val="ru-RU"/>
        </w:rPr>
        <w:t>01.10.</w:t>
      </w:r>
      <w:r>
        <w:rPr>
          <w:rFonts w:ascii="Times New Roman" w:hAnsi="Times New Roman" w:cs="Times New Roman"/>
          <w:sz w:val="28"/>
          <w:szCs w:val="28"/>
        </w:rPr>
        <w:t xml:space="preserve">2025 года и завершается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.11.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14:paraId="23038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Подведение итогов конкурса осуществляется до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14:paraId="5029E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3.3. Награждение победителей состоится не позднее </w:t>
      </w:r>
      <w:r>
        <w:rPr>
          <w:rFonts w:ascii="Times New Roman" w:hAnsi="Times New Roman" w:cs="Times New Roman"/>
          <w:sz w:val="28"/>
          <w:szCs w:val="28"/>
          <w:lang w:val="ru-RU"/>
        </w:rPr>
        <w:t>31.12.</w:t>
      </w:r>
      <w:r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60F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7EE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подачи заявок</w:t>
      </w:r>
    </w:p>
    <w:p w14:paraId="2009C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подать заявку, которая должна содержать:</w:t>
      </w:r>
    </w:p>
    <w:p w14:paraId="31C72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полную информацию об участнике;</w:t>
      </w:r>
    </w:p>
    <w:p w14:paraId="3FDCA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описание реализованных мероприятий, фото- и видеоматериалы;</w:t>
      </w:r>
    </w:p>
    <w:p w14:paraId="6FC43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информацию о достигнутых результатах по критериям отбора.</w:t>
      </w:r>
    </w:p>
    <w:p w14:paraId="56D79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4.2. Заявка подается в печатном и/или электронном виде в региональное управление Министерства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на прямую в адрес Министерства</w:t>
      </w:r>
    </w:p>
    <w:p w14:paraId="277E8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7E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Номинации конкурса</w:t>
      </w:r>
    </w:p>
    <w:p w14:paraId="6EB7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двум номинациям:</w:t>
      </w:r>
    </w:p>
    <w:p w14:paraId="58D9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«Самый чистый город»; </w:t>
      </w:r>
    </w:p>
    <w:p w14:paraId="2691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«Самый чистый айыльный аймак».</w:t>
      </w:r>
    </w:p>
    <w:p w14:paraId="1F24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E5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Критерии оценки</w:t>
      </w:r>
    </w:p>
    <w:p w14:paraId="3DF9F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Победители определяются по следующим критериям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1-4 по итогам Национального дня чистоты 20.09.2025 года, 5-10 на постоянной основе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EB8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Большое количество участников разных представителей общества в экологической акции (участие населения, волонтеров и организации, бизнеса и др.);</w:t>
      </w:r>
    </w:p>
    <w:p w14:paraId="1BB3B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Общая очищенная площадь (приоритетные: горная местность, ледники, глубокая очистка дна озер, от опасных отходов, труднодоступные ненаселенные зоны) а также парки, леса, туристические объекты, общественные места, вдоль водных ресурсов;</w:t>
      </w:r>
    </w:p>
    <w:p w14:paraId="58A2B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Соблюдение раздельного сбора отходов (более 3-х видов);</w:t>
      </w:r>
    </w:p>
    <w:p w14:paraId="71EBE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Передача отходов на качественную переработку (пластик, металл, стекло, бумага); </w:t>
      </w:r>
    </w:p>
    <w:p w14:paraId="0105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урн по раздельному сбору, информационно-наглядных материалов по призыву к чистоте, запрету пластика, (билборды, стенды, лед-экраны и др.);</w:t>
      </w:r>
    </w:p>
    <w:p w14:paraId="46B92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Систематичность проведения просветительской, информационной кампании (в образовательных, школьных, дошкольных учреждениях, организациях и т.д. по тематике);</w:t>
      </w:r>
    </w:p>
    <w:p w14:paraId="485C6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Самостоятельное привлечение и внедрение грандовых международных проектов по улучшению системы управления отходами, очистка;</w:t>
      </w:r>
    </w:p>
    <w:p w14:paraId="1AFAA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Посадка зеленых насаждений (с учетом проверки приживаемости 80%);</w:t>
      </w:r>
    </w:p>
    <w:p w14:paraId="1BDC8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Наличие образцового полигона (наличие проектно-разрешительных, право удостоверяющих и правоустанавливающих документов, трансформации, ограждения, техники, весовые); </w:t>
      </w:r>
    </w:p>
    <w:p w14:paraId="21898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 передовых перерабатывающих компаний (безотходная технология, наличие заводских технических документов, лицензии на переработку).</w:t>
      </w:r>
    </w:p>
    <w:p w14:paraId="0EC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6.2. Каждый критерий оценивается по 10 бальной шкале.</w:t>
      </w:r>
    </w:p>
    <w:p w14:paraId="279C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10B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Экспертная комиссия</w:t>
      </w:r>
    </w:p>
    <w:p w14:paraId="1742B32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формиру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FFE699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  <w:lang w:val="ru-RU"/>
        </w:rPr>
        <w:t>Комиссия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состоит из представителей МПРЭТН и независимых экспертов </w:t>
      </w:r>
      <w:r>
        <w:rPr>
          <w:rFonts w:ascii="Times New Roman" w:hAnsi="Times New Roman" w:cs="Times New Roman"/>
          <w:sz w:val="28"/>
          <w:szCs w:val="28"/>
        </w:rPr>
        <w:t xml:space="preserve"> в области экологии, технического надзора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A42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Комиссия оценивает заявки на основе представленных материалов, при необходимости проводит выездные проверки.</w:t>
      </w:r>
    </w:p>
    <w:p w14:paraId="40139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B8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 и награждение</w:t>
      </w:r>
    </w:p>
    <w:p w14:paraId="50B6D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Комиссия определяет по одному победителю в каждой из номинаций.</w:t>
      </w:r>
    </w:p>
    <w:p w14:paraId="6E0EE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Победителям присваиваются звания:</w:t>
      </w:r>
    </w:p>
    <w:p w14:paraId="4C13C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чистый город»;</w:t>
      </w:r>
    </w:p>
    <w:p w14:paraId="6C7FB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чистый айыльный аймак».</w:t>
      </w:r>
    </w:p>
    <w:p w14:paraId="0E15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Победители награждаются следующими призами:</w:t>
      </w:r>
    </w:p>
    <w:p w14:paraId="3E3AC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усоровоз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мусоросортировочная линия.</w:t>
      </w:r>
    </w:p>
    <w:p w14:paraId="70A1C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При необходимости могут быть учреждены дополнительные поощрительные призы или благодарственные письма от Министерства.</w:t>
      </w:r>
    </w:p>
    <w:p w14:paraId="113BB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44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Заключительные положения</w:t>
      </w:r>
    </w:p>
    <w:p w14:paraId="37191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Организатор конкурса имеет право изменять сроки проведения конкурса, о чём участники уведомляются заранее.</w:t>
      </w:r>
    </w:p>
    <w:p w14:paraId="5867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Все материалы, поданные участниками, могут быть использованы Министерством в информационных и образовательных целях с указанием источника.</w:t>
      </w:r>
    </w:p>
    <w:p w14:paraId="57D6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Участие в конкурсе означает согласие с настоящим Порядком.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2C"/>
    <w:rsid w:val="000C602C"/>
    <w:rsid w:val="00673B2E"/>
    <w:rsid w:val="00BE343F"/>
    <w:rsid w:val="00E040DA"/>
    <w:rsid w:val="00E80BEE"/>
    <w:rsid w:val="00EB61A4"/>
    <w:rsid w:val="0721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3789</Characters>
  <Lines>31</Lines>
  <Paragraphs>8</Paragraphs>
  <TotalTime>44</TotalTime>
  <ScaleCrop>false</ScaleCrop>
  <LinksUpToDate>false</LinksUpToDate>
  <CharactersWithSpaces>4445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2025-10-01T12:04:00Z</dcterms:created>
  <dc:creator>Акматов Нурсултан</dc:creator>
  <cp:lastModifiedBy>a.ishembaeva</cp:lastModifiedBy>
  <cp:lastPrinted>2025-11-03T11:09:04Z</cp:lastPrinted>
  <dcterms:modified xsi:type="dcterms:W3CDTF">2025-11-03T11:32:52Z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4DAECC6F66E34AA7B31AE9BC01939380_13</vt:lpwstr>
  </property>
</Properties>
</file>