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894" w14:textId="6A80DE89" w:rsidR="0079453F" w:rsidRPr="0079453F" w:rsidRDefault="0079453F" w:rsidP="00794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9453F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Управление международного сотрудничества</w:t>
      </w:r>
    </w:p>
    <w:p w14:paraId="6CE60F40" w14:textId="77777777" w:rsidR="0079453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5C0B1B" w14:textId="73D4D3FC" w:rsidR="0079453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 xml:space="preserve"> международного сотрудничества</w:t>
      </w:r>
      <w:r w:rsidRPr="003F30FF">
        <w:rPr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Управление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) является структурным подразделением центрального аппарата Министерства природных ресурсов, экологии и технического надзора Кыргызской Республики, осуществляющим реализацию единого планирования международного сотрудничества.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Управление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свою деятельность во взаимодействии со структурными подразделениями, территориальными и подведомственными органами Министерства, местными государственными администрациями, общественными объединениями, научными и иными организациями.</w:t>
      </w:r>
    </w:p>
    <w:p w14:paraId="1D116808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управления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3FD0AF48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обеспечение деятельности Министерства по вопросам международного сотрудничества;</w:t>
      </w:r>
    </w:p>
    <w:p w14:paraId="43E135B9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информационное, аналитическое, экспертное обеспечение Министерства и подготовка предложений в области внешних связей; </w:t>
      </w:r>
    </w:p>
    <w:p w14:paraId="31D6C882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создание условий для развития внешних связей путем создания соответствующей требованиям сегодняшнего дня международной договорно-правовой базы по сотрудничеству Министерства со странами дальнего и ближнего зарубежья, развитию нормативно-правовой базы в сфере двустороннего, многостороннего и интеграционного сотрудничества;</w:t>
      </w:r>
    </w:p>
    <w:p w14:paraId="17D6F5F3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определение перспектив и направлений дальнейшего развития международного сотрудничества Министерства с иностранными государствами;</w:t>
      </w:r>
    </w:p>
    <w:p w14:paraId="2CA63323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осуществление координации и взаимодействия с международными организациями и зарубежными странами от имени Министерства в пределах своей компетенции;</w:t>
      </w:r>
    </w:p>
    <w:p w14:paraId="7F04809B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координация деятельности структурных и подведомственных подразделений Министерства по вопросам международного сотрудничества, отнесенным к компетенции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14:paraId="6AC6B1AB" w14:textId="77777777" w:rsidR="0079453F" w:rsidRPr="003F30F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протокольное обеспечение деятельности Министра и его/ее заместителей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39AD498" w14:textId="77777777" w:rsidR="0079453F" w:rsidRPr="00351E5A" w:rsidRDefault="0079453F" w:rsidP="0079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>координация и взаимодействие с международными финансовыми институтами и донорскими организациями в республике в пределах своей компетенции;</w:t>
      </w:r>
    </w:p>
    <w:p w14:paraId="45DAC594" w14:textId="77777777" w:rsidR="0079453F" w:rsidRPr="00351E5A" w:rsidRDefault="0079453F" w:rsidP="0079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>ведение реестра реализуемых проектов международной грантовой и технической помощи;</w:t>
      </w:r>
    </w:p>
    <w:p w14:paraId="74DA89FE" w14:textId="77777777" w:rsidR="0079453F" w:rsidRPr="00351E5A" w:rsidRDefault="0079453F" w:rsidP="0079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>упорядочение и систематизация процесса привлечения проектов международной грантовой и технической помощи.</w:t>
      </w:r>
    </w:p>
    <w:p w14:paraId="7EECBD32" w14:textId="77777777" w:rsidR="0079453F" w:rsidRDefault="0079453F" w:rsidP="007945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у</w:t>
      </w:r>
      <w:r w:rsidRPr="00E17B45">
        <w:rPr>
          <w:rFonts w:ascii="Times New Roman" w:hAnsi="Times New Roman" w:cs="Times New Roman"/>
          <w:bCs/>
          <w:spacing w:val="-2"/>
          <w:sz w:val="28"/>
          <w:szCs w:val="28"/>
        </w:rPr>
        <w:t>частие в разработке стратегии по привлечению и использованию средств в рамках официальной помощи доноров;</w:t>
      </w:r>
    </w:p>
    <w:p w14:paraId="5B2324F8" w14:textId="77777777" w:rsidR="0079453F" w:rsidRDefault="0079453F" w:rsidP="0079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координация работы по взаимодействию Кыргызской Республики в рамках природоохранных Конвенций;</w:t>
      </w:r>
    </w:p>
    <w:p w14:paraId="0DB93A94" w14:textId="4B706F91" w:rsidR="0079453F" w:rsidRDefault="0079453F" w:rsidP="0079453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проведение анализа и внесение предложений по вопросу необходимости присоединению к природоохранным конвенциям.</w:t>
      </w:r>
    </w:p>
    <w:sectPr w:rsidR="0079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3F"/>
    <w:rsid w:val="00630F07"/>
    <w:rsid w:val="007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0CB"/>
  <w15:chartTrackingRefBased/>
  <w15:docId w15:val="{ABFD044D-1681-4B0A-AABB-8CA711D0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53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Джергалбаева Насихат Куватовна</dc:creator>
  <cp:keywords/>
  <dc:description/>
  <cp:lastModifiedBy>Джергалбаева Насихат Куватовна</cp:lastModifiedBy>
  <cp:revision>1</cp:revision>
  <dcterms:created xsi:type="dcterms:W3CDTF">2023-06-06T02:34:00Z</dcterms:created>
  <dcterms:modified xsi:type="dcterms:W3CDTF">2023-06-06T02:36:00Z</dcterms:modified>
</cp:coreProperties>
</file>