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613"/>
        <w:gridCol w:w="3662"/>
      </w:tblGrid>
      <w:tr w:rsidR="0053151E" w:rsidRPr="00521147" w14:paraId="0FA1AA92" w14:textId="77777777" w:rsidTr="0053151E">
        <w:trPr>
          <w:gridAfter w:val="2"/>
          <w:wAfter w:w="8276" w:type="dxa"/>
        </w:trPr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BA17" w14:textId="299919BD" w:rsidR="0053151E" w:rsidRPr="00521147" w:rsidRDefault="00092ABD" w:rsidP="00092ABD">
            <w:pPr>
              <w:spacing w:after="6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52114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               </w:t>
            </w:r>
            <w:r w:rsidR="0053151E" w:rsidRPr="0052114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Приложение 5</w:t>
            </w:r>
          </w:p>
        </w:tc>
      </w:tr>
      <w:tr w:rsidR="0053151E" w:rsidRPr="00521147" w14:paraId="3C3D2E48" w14:textId="77777777" w:rsidTr="0053151E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6EF1" w14:textId="77777777" w:rsidR="0053151E" w:rsidRPr="00521147" w:rsidRDefault="0053151E" w:rsidP="0053151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52114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ED78" w14:textId="77777777" w:rsidR="0053151E" w:rsidRPr="00521147" w:rsidRDefault="0053151E" w:rsidP="0053151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52114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6DF" w14:textId="77777777" w:rsidR="0053151E" w:rsidRPr="00521147" w:rsidRDefault="0053151E" w:rsidP="0053151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521147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KG"/>
              </w:rPr>
              <w:t>(к </w:t>
            </w:r>
            <w:hyperlink r:id="rId4" w:history="1">
              <w:r w:rsidRPr="0052114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KG"/>
                </w:rPr>
                <w:t>постановлению</w:t>
              </w:r>
            </w:hyperlink>
            <w:r w:rsidRPr="00521147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KG"/>
              </w:rPr>
              <w:t> Кабинета Министров Кыргызской Республики</w:t>
            </w:r>
            <w:r w:rsidRPr="00521147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KG"/>
              </w:rPr>
              <w:br/>
              <w:t>от 24 декабря 2021 года № 338)</w:t>
            </w:r>
          </w:p>
        </w:tc>
      </w:tr>
    </w:tbl>
    <w:p w14:paraId="12254EC2" w14:textId="77777777" w:rsidR="0053151E" w:rsidRPr="00521147" w:rsidRDefault="0053151E" w:rsidP="0053151E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52114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t>Положение</w:t>
      </w:r>
      <w:r w:rsidRPr="0052114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br/>
        <w:t>о Департаменте государственного регулирования в сфере охраны окружающей среды и экологической безопасности при Министерстве природных ресурсов, экологии и технического надзора Кыргызской Республики</w:t>
      </w:r>
    </w:p>
    <w:p w14:paraId="3C4B30B5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0" w:name="r1"/>
      <w:bookmarkEnd w:id="0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1. Общие положения</w:t>
      </w:r>
    </w:p>
    <w:p w14:paraId="2B986D7E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1. Настоящее Положение определяет правовые и организационные основы деятельности Департамента государственного регулирования в сфере охраны окружающей среды и экологической безопасности при Министерстве природных ресурсов, экологии и технического надзора Кыргызской Республики (далее - Департамент).</w:t>
      </w:r>
    </w:p>
    <w:p w14:paraId="11AD372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2. Департамент является подведомственным подразделением Министерства природных ресурсов, экологии и технического надзора Кыргызской Республики (далее - Министерство), осуществляющим государственное регулирование и координацию деятельности в сфере экологической безопасности, в том числе химической, биологической, радиационной и ядерной безопасности.</w:t>
      </w:r>
    </w:p>
    <w:p w14:paraId="3D2A2F88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Департамент является правопреемником Центра государственного регулирования в сфере охраны окружающей среды и экологической безопасности при Государственном комитете по экологии и климату Кыргызской Республики.</w:t>
      </w:r>
    </w:p>
    <w:p w14:paraId="166E561E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3. Департамент в своей деятельности руководствуется </w:t>
      </w:r>
      <w:hyperlink r:id="rId5" w:history="1">
        <w:r w:rsidRPr="00A71D3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KG"/>
          </w:rPr>
          <w:t>Конституцией</w:t>
        </w:r>
      </w:hyperlink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 и законами Кыргызской Республики, указами и распоряжениями Президента Кыргызской Республики, постановлениями и распоряжениями Кабинета Министров Кыргызской Республики, решениями Министерства, иными нормативными правовыми актами, общепризнанными принципами и нормами международного права, международными договорами, вступившими в силу в соответствии с законодательством Кыргызской Республики, а также настоящим Положением.</w:t>
      </w:r>
    </w:p>
    <w:p w14:paraId="21EA6AF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4. Департамент в пределах своей компетенции взаимодействует с государственными органами, органами местного самоуправления, международными и неправительственными организациями, средствами массовой информации, юридическими и физическими лицами.</w:t>
      </w:r>
    </w:p>
    <w:p w14:paraId="3916EDD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5. Департамент является юридическим лицом, имеет самостоятельный баланс, обособленное имущество, печать с изображением Государственного герба Кыргызской Республики и своим наименованием на государственном и официальном языках, иные печати, штампы, бланки установленного образца, казначейские лицевые счета в соответствии с законодательством Кыргызской </w:t>
      </w: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Республики и счета в других финансово-кредитных учреждениях. Государственное имущество закрепляется за ним на праве оперативного управления.</w:t>
      </w:r>
    </w:p>
    <w:p w14:paraId="3FAFE01F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Организационно-правовая форма - государственное учреждение, созданное на праве оперативного управления. Департамент в отношении закрепленного за ним имущества осуществляет право владения, пользования и распоряжения в пределах, установленных гражданским законодательством Кыргызской Республики.</w:t>
      </w:r>
    </w:p>
    <w:p w14:paraId="5935DEE0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6. Полное официальное наименование Департамента:</w:t>
      </w:r>
    </w:p>
    <w:p w14:paraId="02B41A82" w14:textId="3CBB6594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- на государственном языке: "Кыргыз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Республикасынын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Жаратылыш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ресурстары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, экология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жана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техникалык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козомол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министрлигине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караштуу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Курчап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турган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чо</w:t>
      </w:r>
      <w:proofErr w:type="spellEnd"/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71"/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йр</w:t>
      </w:r>
      <w:proofErr w:type="spellEnd"/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71"/>
      </w: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н</w:t>
      </w:r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67"/>
      </w: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коргоо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жана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экологиялык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коопсуздук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ч</w:t>
      </w:r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71"/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йр</w:t>
      </w:r>
      <w:proofErr w:type="spellEnd"/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71"/>
      </w: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с</w:t>
      </w:r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67"/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нд</w:t>
      </w:r>
      <w:proofErr w:type="spellEnd"/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71"/>
      </w:r>
      <w:r w:rsidR="00521147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val="ky-KG"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мамлекеттик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ж</w:t>
      </w:r>
      <w:r w:rsidR="008476CE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71"/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нг</w:t>
      </w:r>
      <w:proofErr w:type="spellEnd"/>
      <w:r w:rsidR="008476CE"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sym w:font="Symbol" w:char="F071"/>
      </w: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салуу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департаменти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";</w:t>
      </w:r>
    </w:p>
    <w:p w14:paraId="5269AC9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официальном языке: "Департамент государственного регулирования в сфере охраны окружающей среды и экологической безопасности при Министерстве природных ресурсов, экологии и технического надзора Кыргызской Республики".</w:t>
      </w:r>
    </w:p>
    <w:p w14:paraId="3B0FF68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7. Сокращенное название Департамента:</w:t>
      </w:r>
    </w:p>
    <w:p w14:paraId="6E7079D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государственном языке: "ЭКМЖСД";</w:t>
      </w:r>
    </w:p>
    <w:p w14:paraId="6BFE47A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официальном языке: "ДГРЭБ".</w:t>
      </w:r>
    </w:p>
    <w:p w14:paraId="150FADE8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8. Юридический адрес Департамента: 720040, Кыргызская Республика, город Бишкек, бульвар </w:t>
      </w:r>
      <w:proofErr w:type="spellStart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Эркиндик</w:t>
      </w:r>
      <w:proofErr w:type="spellEnd"/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, 2.</w:t>
      </w:r>
    </w:p>
    <w:p w14:paraId="158F67D6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1" w:name="r2"/>
      <w:bookmarkEnd w:id="1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2. Цель деятельности Департамента</w:t>
      </w:r>
    </w:p>
    <w:p w14:paraId="398F4C5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9. Целью деятельности Департамента является содействие в обеспечении экологической (химической, биологической, радиационной и ядерной) безопасности и реализация конституционного права граждан Кыргызской Республики на здоровую окружающую среду.</w:t>
      </w:r>
    </w:p>
    <w:p w14:paraId="496F9585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2" w:name="r3"/>
      <w:bookmarkEnd w:id="2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3. Задачи Департамента</w:t>
      </w:r>
    </w:p>
    <w:p w14:paraId="58C7DDD7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10. Задачами Департамента являются:</w:t>
      </w:r>
    </w:p>
    <w:p w14:paraId="069668B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разработка предложений и реализация единой государственной политики регулирования в сфере химической, биологической, радиационной и ядерной безопасности;</w:t>
      </w:r>
    </w:p>
    <w:p w14:paraId="533CAFC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осуществление государственного регулирования в области экологической безопасности, в том числе химической, биологической, радиационной и ядерной;</w:t>
      </w:r>
    </w:p>
    <w:p w14:paraId="5A30BAC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определение приоритетных направлений в сфере химической, биологической, радиационной и ядерной безопасности;</w:t>
      </w:r>
    </w:p>
    <w:p w14:paraId="1A79B7A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осуществление и развитие международного технического сотрудничества Кыргызской Республики с международными организациями в сфере обеспечения химической, биологической, радиационной и ядерной безопасности и изменения климата, а также привлечение международной инвестиционной и грантовой помощи для решения экологических задач по согласованию с Министерством;</w:t>
      </w:r>
    </w:p>
    <w:p w14:paraId="4A86B82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осуществление взаимодействия с государственными органами, заинтересованными некоммерческими организациями, партнерами по развитию, бизнес-структурами, учебными и научными заведениями по вопросам обеспечения химической, биологической, радиационной и ядерной безопасности, а также изменения климата.</w:t>
      </w:r>
    </w:p>
    <w:p w14:paraId="2D53F5D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11. Департамент является исполнительным органом, ответственным за:</w:t>
      </w:r>
    </w:p>
    <w:p w14:paraId="090AA64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осуществление учета и контроля ядерных материалов, а также источников ионизирующего излучения;</w:t>
      </w:r>
    </w:p>
    <w:p w14:paraId="789A9B1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осуществление общего технического сотрудничества Кыргызской Республики с Международным агентством по атомной энергии (далее - МАГАТЭ);</w:t>
      </w:r>
    </w:p>
    <w:p w14:paraId="5E3D516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предоставление ежеквартальных и годовых отчетов в Департамент гарантий МАГАТЭ по </w:t>
      </w:r>
      <w:r w:rsidRPr="00A71D3E">
        <w:rPr>
          <w:rFonts w:ascii="Times New Roman" w:eastAsia="Times New Roman" w:hAnsi="Times New Roman" w:cs="Times New Roman"/>
          <w:color w:val="000000"/>
          <w:sz w:val="26"/>
          <w:szCs w:val="26"/>
          <w:lang w:eastAsia="ru-KG"/>
        </w:rPr>
        <w:t>Дополнительному протоколу к Соглашению между Кыргызской Республикой и МАГАТЭ о применении гарантий в связи с Договором о нераспространении ядерного оружия, подписанному 29 января 2007 года в городе </w:t>
      </w: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Вена;</w:t>
      </w:r>
    </w:p>
    <w:p w14:paraId="7169646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осуществление координации реализации Объединенной Конвенции о безопасности обращения с отработанным ядерным топливом и безопасности обращения с радиоактивными отходами;</w:t>
      </w:r>
    </w:p>
    <w:p w14:paraId="733D2718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осуществление координации реализации Конвенции о физической защите ядерного материала и Поправки к Конвенции о физической защите ядерного материала.</w:t>
      </w:r>
    </w:p>
    <w:p w14:paraId="0C11AAC0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3" w:name="r4"/>
      <w:bookmarkEnd w:id="3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4. Функции Департамента</w:t>
      </w:r>
    </w:p>
    <w:p w14:paraId="1CD031F0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12. Департамент в установленной сфере деятельности осуществляет следующие функции:</w:t>
      </w:r>
    </w:p>
    <w:p w14:paraId="7A1881C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1) в сфере реализации отраслевой политики:</w:t>
      </w:r>
    </w:p>
    <w:p w14:paraId="193794F9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вносит предложения в Министерство по:</w:t>
      </w:r>
    </w:p>
    <w:p w14:paraId="045ADAA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формированию, совершенствованию и реализации государственной политики комплексного управления мероприятиями по охране окружающей среды и обеспечения экологической безопасности;</w:t>
      </w:r>
    </w:p>
    <w:p w14:paraId="2C838D2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стратегическому подходу к безопасному управлению радиоактивными и химическими веществами;</w:t>
      </w:r>
    </w:p>
    <w:p w14:paraId="4DCB633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установлению порядка проведения мониторинга состояния окружающей среды на территориях объектов размещения радиоактивных отходов;</w:t>
      </w:r>
    </w:p>
    <w:p w14:paraId="0EA92DF7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реализацию государственной политики в сфере химической, биологической, радиационной и ядерной безопасности;</w:t>
      </w:r>
    </w:p>
    <w:p w14:paraId="0B55041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разрабатывает проекты нормативных правовых актов в сфере обеспечения химической, биологической, радиационной и ядерной безопасности;</w:t>
      </w:r>
    </w:p>
    <w:p w14:paraId="5789E7E0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разрабатывает нормативные критерии и требования, которые определяют условия использования ионизирующих излучений (нормирование);</w:t>
      </w:r>
    </w:p>
    <w:p w14:paraId="6091653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разрабатывает и обеспечивает реализацию национальных, региональных и других программ в сфере химической, биологической, радиационной и ядерной безопасности;</w:t>
      </w:r>
    </w:p>
    <w:p w14:paraId="44E433C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определяет приоритетные направления действий в сфере обеспечения химической, биологической, радиационной и ядерной безопасности;</w:t>
      </w:r>
    </w:p>
    <w:p w14:paraId="01A3933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выдает экспертное заключение по вопросам обеспечения радиационной и ядерной безопасности на проектную документацию по размещению объектов, использующих источники ионизирующего излучения (далее - ИИИ);</w:t>
      </w:r>
    </w:p>
    <w:p w14:paraId="7B528B39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- разрабатывает руководящие материалы, касающиеся формата и содержания документов, которые представляются заявителем в поддержку заявки на выдачу официального разрешения;</w:t>
      </w:r>
    </w:p>
    <w:p w14:paraId="28B41467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организовывает повышение потенциала (регулятивного, нормативного, правового и институционального) в сфере обеспечения экологической безопасности, в том числе химической, биологической, радиационной и ядерной;</w:t>
      </w:r>
    </w:p>
    <w:p w14:paraId="1F7F7AD4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осуществляет:</w:t>
      </w:r>
    </w:p>
    <w:p w14:paraId="7897CE7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реализацию положений технического регламента Таможенного союза/Евразийского экономического союза "О безопасности химической продукции";</w:t>
      </w:r>
    </w:p>
    <w:p w14:paraId="72D86E97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регистрацию химических веществ и смесей, ведение реестра химических веществ, а также нотификацию новых химических веществ;</w:t>
      </w:r>
    </w:p>
    <w:p w14:paraId="74177C1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международное сотрудничество и реализацию экологических конвенций Организации Объединенных Наций (ООН) и других международных договоров, вступивших в силу в соответствии с законодательством Кыргызской Республики;</w:t>
      </w:r>
    </w:p>
    <w:p w14:paraId="44001AC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в пределах своей компетенции привлечение международной инвестиционной и грантовой помощи;</w:t>
      </w:r>
    </w:p>
    <w:p w14:paraId="530F31F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участвует в сборе и обмене экологической информацией в рамках республиканских, региональных и межгосударственных экологических информационных систем;</w:t>
      </w:r>
    </w:p>
    <w:p w14:paraId="08FC67A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2) в сфере регулирования, координации и контроля:</w:t>
      </w:r>
    </w:p>
    <w:p w14:paraId="5621883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государственное регулирование в сфере экологической безопасности, в том числе химической, биологической, радиационной и ядерной безопасности;</w:t>
      </w:r>
    </w:p>
    <w:p w14:paraId="5F72E32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согласовывает перечень документов и сведений, необходимых для проведения радиологического контроля на границе;</w:t>
      </w:r>
    </w:p>
    <w:p w14:paraId="5580DB6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оценку безопасности и физической защиты радиационных и химических объектов;</w:t>
      </w:r>
    </w:p>
    <w:p w14:paraId="4B6D096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участвует в процессе рассмотрения выдачи и приостановления лицензий на осуществление лицензируемых видов деятельности, документов разрешительного характера и экспертных заключений, в том числе:</w:t>
      </w:r>
    </w:p>
    <w:p w14:paraId="310DB2B8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а) лицензии на утилизацию, хранение, захоронение, уничтожение отходов токсичных материалов и веществ, в том числе радиоактивных;</w:t>
      </w:r>
    </w:p>
    <w:p w14:paraId="758E069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б) лицензии на перевозку (в том числе трансграничная), хранение, использование, захоронение радиоактивных материалов, веществ и источников ионизирующего излучения, а также отходов производства токсичных и радиоактивных веществ;</w:t>
      </w:r>
    </w:p>
    <w:p w14:paraId="649F050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в) разрешения на ввоз, вывоз, транспортировку радиоактивных материалов и веществ на территории Кыргызской Республики;</w:t>
      </w:r>
    </w:p>
    <w:p w14:paraId="4391A0D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г) экспертные заключения на экспорт, импорт, транзит химических и ядерных веществ, являющихся товарами двойного назначения;</w:t>
      </w:r>
    </w:p>
    <w:p w14:paraId="44D4E94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д) экспертные заключения на экспорт, импорт, транзит ядовитых веществ, не являющихся прекурсорами наркотических средств и психотропных веществ, ограниченных к перемещению через таможенную границу Таможенного союза при ввозе и вывозе;</w:t>
      </w:r>
    </w:p>
    <w:p w14:paraId="3706C620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е) согласование условий безопасной перевозки опасных грузов автомобильным транспортом;</w:t>
      </w:r>
    </w:p>
    <w:p w14:paraId="19EB985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ведет в установленном порядке реестр выданных лицензий на осуществление вышеуказанных видов деятельности;</w:t>
      </w:r>
    </w:p>
    <w:p w14:paraId="7E3FE57E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в качестве регулирующего органа координирует деятельность государственных органов исполнительной власти, которые в соответствии с законодательством Кыргызской Республики выполняют функции по обеспечению химической, биологической, радиационной и ядерной безопасности;</w:t>
      </w:r>
    </w:p>
    <w:p w14:paraId="7454133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координирует и реализует международные проекты в сфере обеспечения экологической безопасности, в том числе химической, биологической, радиационной и ядерной безопасности, а также в рамках изменения климата, в пределах своей компетенции;</w:t>
      </w:r>
    </w:p>
    <w:p w14:paraId="5871724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координирует действия по выполнению Стокгольмской конвенции о стойких органических загрязнителях;</w:t>
      </w:r>
    </w:p>
    <w:p w14:paraId="133902A7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координирует ведение государственного реестра (учета и контроля) ядерных материалов и источников ионизирующего излучения;</w:t>
      </w:r>
    </w:p>
    <w:p w14:paraId="0D278EBF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контроль выполнения лицензионных условий объектами и хозяйствующими субъектами независимо от форм собственности и любые другие исследования по вопросам соблюдения требований законодательства Кыргызской Республики, разрешений, норм, правил и иных нормативных правовых актов в области обеспечения радиационной и ядерной безопасности, требований по физической защите ядерных материалов, учета и контроля ядерных материалов и источников ионизирующего излучения;</w:t>
      </w:r>
    </w:p>
    <w:p w14:paraId="419BF334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учет и контроль ядерных материалов и источников ионизирующего излучения;</w:t>
      </w:r>
    </w:p>
    <w:p w14:paraId="16CDE61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участвует в проведении научных и научно-технических исследований в области химической, биологической, радиационной и ядерной безопасности;</w:t>
      </w:r>
    </w:p>
    <w:p w14:paraId="7401A04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разрабатывает и осуществляет мероприятия по формированию культуры безопасности в сфере химической, биологической, радиационной и ядерной безопасности;</w:t>
      </w:r>
    </w:p>
    <w:p w14:paraId="7D6FABE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общее техническое сотрудничество с МАГАТЭ и координирует взаимодействие государственных органов исполнительной власти с МАГАТЭ и другими международными организациями, осуществляющими деятельность в сфере обеспечения химической, биологической, радиационной и ядерной безопасности;</w:t>
      </w:r>
    </w:p>
    <w:p w14:paraId="40226F3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обеспечивает выполнение обязательств в соответствии с </w:t>
      </w:r>
      <w:r w:rsidRPr="00A71D3E">
        <w:rPr>
          <w:rFonts w:ascii="Times New Roman" w:eastAsia="Times New Roman" w:hAnsi="Times New Roman" w:cs="Times New Roman"/>
          <w:color w:val="000000"/>
          <w:sz w:val="26"/>
          <w:szCs w:val="26"/>
          <w:lang w:eastAsia="ru-KG"/>
        </w:rPr>
        <w:t>Дополнительным протоколом к Соглашению между Кыргызской Республикой и МАГАТЭ о применении гарантий в связи с Договором о нераспространении ядерного оружия, подписанного 29 января 2007 года в городе Вена;</w:t>
      </w:r>
    </w:p>
    <w:p w14:paraId="0410A68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международное сотрудничество, обеспечивает соблюдение и выполнение обязательств по договорам, участницей которых является Кыргызская Республика, по вопросам химической, биологической, радиационной и ядерной безопасности;</w:t>
      </w:r>
    </w:p>
    <w:p w14:paraId="0DD09EC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участвует в работе комиссий по оценке радиационных аварий и ведет учет таких аварий;</w:t>
      </w:r>
    </w:p>
    <w:p w14:paraId="1768BC39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- организует рассмотрение обращений граждан по вопросам, связанным с деятельностью Департамента;</w:t>
      </w:r>
    </w:p>
    <w:p w14:paraId="28098E7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согласовывает порядок проведения обучения и проверки знаний по вопросам радиационной безопасности у персонала и должностных лиц, обеспечивающих ядерную и радиационную безопасность подконтрольных субъектов деятельности;</w:t>
      </w:r>
    </w:p>
    <w:p w14:paraId="11AAD76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иные полномочия в области обеспечения экологической безопасности;</w:t>
      </w:r>
    </w:p>
    <w:p w14:paraId="6215528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3) в сфере поддержки:</w:t>
      </w:r>
    </w:p>
    <w:p w14:paraId="670C821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вносит предложения по привлечению инвестиций и технологий в области обеспечения экологической безопасности;</w:t>
      </w:r>
    </w:p>
    <w:p w14:paraId="65E6FC1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мероприятия по повышению квалификации специалистов, профессиональной переподготовки и стажировки;</w:t>
      </w:r>
    </w:p>
    <w:p w14:paraId="69624C2E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участвует в разработке проектов планов работы Министерства в установленной сфере деятельности и их реализации;</w:t>
      </w:r>
    </w:p>
    <w:p w14:paraId="7B117FA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организует и координирует работу по подготовке и аттестации специалистов в области обеспечения экологической безопасности;</w:t>
      </w:r>
    </w:p>
    <w:p w14:paraId="695A84E0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участвует в разработке и реализации международных соглашений в области экологических проблем;</w:t>
      </w:r>
    </w:p>
    <w:p w14:paraId="50A87E89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иные полномочия в соответствии с законодательством Кыргызской Республики.</w:t>
      </w:r>
    </w:p>
    <w:p w14:paraId="6B0B1C97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4" w:name="r5"/>
      <w:bookmarkEnd w:id="4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5. Права и обязанности Департамента</w:t>
      </w:r>
    </w:p>
    <w:p w14:paraId="2454D05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13. Для реализации функций и задач Департамент имеет право:</w:t>
      </w:r>
    </w:p>
    <w:p w14:paraId="64CA048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участвовать в разработке проектов планов мероприятий по обеспечению экологической безопасности;</w:t>
      </w:r>
    </w:p>
    <w:p w14:paraId="351BB3B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участвовать в осуществлении обмена информацией по вопросам обеспечения экологической безопасности;</w:t>
      </w:r>
    </w:p>
    <w:p w14:paraId="02CA27B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доступ к информации, необходимой для осуществления своей деятельности, за исключением случаев, предусмотренных законодательством Кыргызской Республики в отношении государственной, служебной или коммерческой тайн;</w:t>
      </w:r>
    </w:p>
    <w:p w14:paraId="2062156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в установленном порядке посещать радиационные объекты для оценки соблюдения законодательства, норм, правил в сфере радиационной безопасности, условий лицензий, разрешений, получать от них необходимые объяснения, материалы и информацию;</w:t>
      </w:r>
    </w:p>
    <w:p w14:paraId="6DDB272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создавать в установленном порядке рабочие группы из числа экспертов и специалистов для рассмотрения вопросов в пределах своей компетенции;</w:t>
      </w:r>
    </w:p>
    <w:p w14:paraId="0B799F6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отзывать разрешения на ввоз, а также транзит (дальнейшую транспортировку) экологически опасных грузов (изделий), отходов и сырьевых ресурсов, осуществляемых с нарушением экологических норм и правил, производство и использование продукции, веществ и материалов, применение которых приводит к загрязнению или деградации природной среды, наносит ущерб здоровью людей и животных, в порядке, установленном законодательством Кыргызской Республики;</w:t>
      </w:r>
    </w:p>
    <w:p w14:paraId="53E591C7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 xml:space="preserve">- передавать материалы в надзорные и правоохранительные органы для рассмотрения вопроса о привлечении лиц к ответственности в соответствии с </w:t>
      </w: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законодательством Кыргызской Республики за осуществление деятельности без лицензий и разрешений в случаях, когда получение лицензии и разрешения является обязательным;</w:t>
      </w:r>
    </w:p>
    <w:p w14:paraId="29166B3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отзывать лицензии на осуществление деятельности с использованием ионизирующего излучения в случае выявления нарушения требований, норм, правил по радиационной и ядерной безопасности, которое может поставить под угрозу защиту людей или окружающей среды, или несостоятельности соблюдать эти требования;</w:t>
      </w:r>
    </w:p>
    <w:p w14:paraId="5C1AFFD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совместно с государственными органами участвовать в работе государственных и рабочих комиссий по приемке и вводу в эксплуатацию новых (реконструированных, расширяемых, технологически перевооружаемых, ликвидируемых) объектов, выбору места размещения объектов и отводу земель для ведения хозяйственной деятельности;</w:t>
      </w:r>
    </w:p>
    <w:p w14:paraId="12D65239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получать от министерств, административных ведомств Кыргызской Республики, юридических и физических лиц, осуществляющих природопользование, необходимые сведения (информацию, в том числе статистическую отчетность) о состоянии окружающей среды, выполнении мероприятий по охране окружающей среды, а также получать срочные сообщения от хозяйствующих и иных субъектов об аварийных и чрезвычайных ситуациях;</w:t>
      </w:r>
    </w:p>
    <w:p w14:paraId="431D0A2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организовывать, экспертные и другие советы, группы и комиссии для решения экологических задач и разработки мер по проведению государственной экологической экспертизы наиболее сложных объектов и рассмотрения разногласий;</w:t>
      </w:r>
    </w:p>
    <w:p w14:paraId="4C1A816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привлекать по согласованию с государственными органами, организациями, научно-исследовательскими и проектно-конструкторскими институтами их специалистов для проведения независимых экспертиз объектов и работ, связанных с экологической безопасностью;</w:t>
      </w:r>
    </w:p>
    <w:p w14:paraId="2FE26DEF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публикацию в открытой печати информации, относящейся к деятельности Департамента;</w:t>
      </w:r>
    </w:p>
    <w:p w14:paraId="1CA041C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сотрудничество с иностранными юридическими и физическими лицами в соответствии с законодательством Кыргызской Республики;</w:t>
      </w:r>
    </w:p>
    <w:p w14:paraId="4B08C5A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самостоятельное осуществление финансово-хозяйственной деятельности в пределах утвержденного бюджета;</w:t>
      </w:r>
    </w:p>
    <w:p w14:paraId="2A93D81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представлять и защищать свои интересы в отношениях с любыми физическими и юридическими лицами;</w:t>
      </w:r>
    </w:p>
    <w:p w14:paraId="04D588D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в установленном порядке принимать от юридических и физических лиц работы и услуги, необходимые для осуществления своей деятельности, в пределах имеющихся средств;</w:t>
      </w:r>
    </w:p>
    <w:p w14:paraId="0EEFEA44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 ношение форменной одежды утвержденного образца со знаками различия, а также хранение и использование служебных и специальных средств (транспорт, средства связи и др.) в порядке, установленном законодательством Кыргызской Республики.</w:t>
      </w:r>
    </w:p>
    <w:p w14:paraId="24FAE8B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14. Департамент в соответствии с возложенными на него задачами обязан:</w:t>
      </w:r>
    </w:p>
    <w:p w14:paraId="48BEFFF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осуществлять свою деятельность в соответствии с законодательством Кыргызской Республики и настоящим Положением.</w:t>
      </w:r>
    </w:p>
    <w:p w14:paraId="626F4D4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15. Должностные лица Департамента имеют иные права и обязанности согласно законодательству Кыргызской Республики.</w:t>
      </w:r>
    </w:p>
    <w:p w14:paraId="62F45164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5" w:name="r6"/>
      <w:bookmarkEnd w:id="5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6. Организация деятельности Департамента</w:t>
      </w:r>
    </w:p>
    <w:p w14:paraId="51E356C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16. Департамент возглавляет директор, назначаемый на должность и освобождаемый от должности Председателем Кабинета Министров Кыргызской Республики по представлению министра природных ресурсов, экологии и технического надзора Кыргызской Республики (далее - министр).</w:t>
      </w:r>
    </w:p>
    <w:p w14:paraId="1985B86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Директор Департамента имеет заместителя, который назначается на должность и освобождается от должности министром по представлению директора.</w:t>
      </w:r>
    </w:p>
    <w:p w14:paraId="3A0067F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Заместитель директора подчиняется непосредственно директору Департамента и организует деятельность Департамента в пределах возложенных на него обязанностей и полномочий. В отсутствие директора Департамента его функции выполняет заместитель директора на основании соответствующего приказа.</w:t>
      </w:r>
    </w:p>
    <w:p w14:paraId="3CA23891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17. Руководители структурных подразделений Департамента назначаются на должность и освобождаются от должности министром по представлению директора, их должностные обязанности утверждаются приказом Министерства.</w:t>
      </w:r>
    </w:p>
    <w:p w14:paraId="3660DC7B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18. Директор Департамента:</w:t>
      </w:r>
    </w:p>
    <w:p w14:paraId="3CF7314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руководит деятельностью Департамента;</w:t>
      </w:r>
    </w:p>
    <w:p w14:paraId="722B2FE9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несет персональную ответственность за полное и качественное выполнение возложенных на Департамент функций и задач;</w:t>
      </w:r>
    </w:p>
    <w:p w14:paraId="7DD9EEC8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управляет имуществом и распоряжается средствами Департамента в установленном порядке;</w:t>
      </w:r>
    </w:p>
    <w:p w14:paraId="2CAA79A6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заключает договоры, выдает доверенности, подписывает банковские и финансовые документы, открывает счета во всех финансово-кредитных учреждениях с правом первой подписи;</w:t>
      </w:r>
    </w:p>
    <w:p w14:paraId="2309AD0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представляет на утверждение в Министерство смету расходов и штатное расписание в пределах утвержденной структуры, численности, фонда оплаты труда Департамента;</w:t>
      </w:r>
    </w:p>
    <w:p w14:paraId="454073B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назначение и освобождение от должности сотрудников Департамента в установленном законодательством порядке;</w:t>
      </w:r>
    </w:p>
    <w:p w14:paraId="54A4CCF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издает в пределах своей компетенции приказы и дает указания;</w:t>
      </w:r>
    </w:p>
    <w:p w14:paraId="5158C9A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представляет в Министерство кандидатуры для награждения отличившихся работников Департамента государственными и иными наградами;</w:t>
      </w:r>
    </w:p>
    <w:p w14:paraId="563CA09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налагает в установленном порядке дисциплинарные взыскания на работников Департамента;</w:t>
      </w:r>
    </w:p>
    <w:p w14:paraId="6EE8F4E0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представляет Департамент во всех государственных органах и организациях республики, а также за ее пределами, в судах общей юрисдикции;</w:t>
      </w:r>
    </w:p>
    <w:p w14:paraId="7A072E88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содействует оказанию социальной поддержки, улучшению условий труда и быта работников Департамента;</w:t>
      </w:r>
    </w:p>
    <w:p w14:paraId="00910CA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организует подготовку и переподготовку работников Департамента в целях повышения их квалификации;</w:t>
      </w:r>
    </w:p>
    <w:p w14:paraId="579FE04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- осуществляет иные полномочия в соответствии с законодательством Кыргызской Республики, а также функции, делегируемые Министерством.</w:t>
      </w:r>
    </w:p>
    <w:p w14:paraId="2B6CBE32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lastRenderedPageBreak/>
        <w:t>19. Структура и штатное расписание Департамента утверждаются министром в пределах утвержденной штатной численности и фонда оплаты труда.</w:t>
      </w:r>
    </w:p>
    <w:p w14:paraId="05C94967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20. Форма и размеры оплаты труда работников Департамента устанавливаются в соответствии с законодательством Кыргызской Республики и приказами министра.</w:t>
      </w:r>
    </w:p>
    <w:p w14:paraId="1611A19A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6" w:name="r7"/>
      <w:bookmarkEnd w:id="6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7. Имущество и финансы Департамента</w:t>
      </w:r>
    </w:p>
    <w:p w14:paraId="3D7158BA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21. Имущество Департамента образуется в установленном порядке за счет средств республиканского бюджета в пределах средств, предусмотренных на соответствующий год, и за счет средств, предоставленных международными организациями.</w:t>
      </w:r>
    </w:p>
    <w:p w14:paraId="4065B1D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22. Отчуждение или распоряжение имуществом, закрепленным за Департаментом, осуществляется в соответствии с гражданским законодательством Кыргызской Республики.</w:t>
      </w:r>
    </w:p>
    <w:p w14:paraId="18651A0B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7" w:name="r8"/>
      <w:bookmarkEnd w:id="7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8. Учет и отчетность Департамента</w:t>
      </w:r>
    </w:p>
    <w:p w14:paraId="79A4D8A8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23. Департамент ведет бухгалтерский и статистический учет в порядке, установленном законодательством Кыргызской Республики.</w:t>
      </w:r>
    </w:p>
    <w:p w14:paraId="44189BDE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24. Финансово-хозяйственная деятельность Департамента проводится в соответствии с законодательством Кыргызской Республики и соответствующими договорами.</w:t>
      </w:r>
    </w:p>
    <w:p w14:paraId="7F2070C8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8" w:name="r9"/>
      <w:bookmarkEnd w:id="8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9. Ответственность</w:t>
      </w:r>
    </w:p>
    <w:p w14:paraId="1A93A06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25. Должностные лица Департамента в случае неисполнения или ненадлежащего исполнения возложенных на них должностных обязанностей, совершения противоправных действий (бездействий) несут дисциплинарную, материальную и уголовную ответственность, а также ответственность в соответствии с законодательством о правонарушениях.</w:t>
      </w:r>
    </w:p>
    <w:p w14:paraId="2C7D005C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26. Действия сотрудников Департамента могут быть обжалованы в порядке, установленном законодательством Кыргызской Республики.</w:t>
      </w:r>
    </w:p>
    <w:p w14:paraId="52838FB4" w14:textId="77777777" w:rsidR="0053151E" w:rsidRPr="00A71D3E" w:rsidRDefault="0053151E" w:rsidP="0053151E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bookmarkStart w:id="9" w:name="r10"/>
      <w:bookmarkEnd w:id="9"/>
      <w:r w:rsidRPr="00A71D3E">
        <w:rPr>
          <w:rFonts w:ascii="Times New Roman" w:eastAsia="Times New Roman" w:hAnsi="Times New Roman" w:cs="Times New Roman"/>
          <w:b/>
          <w:bCs/>
          <w:color w:val="2B2B2B"/>
          <w:sz w:val="26"/>
          <w:szCs w:val="26"/>
          <w:lang w:eastAsia="ru-KG"/>
        </w:rPr>
        <w:t>10. Заключительные положения</w:t>
      </w:r>
    </w:p>
    <w:p w14:paraId="1C2CD4C5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27. Департамент в своей деятельности подотчетен Министерству.</w:t>
      </w:r>
    </w:p>
    <w:p w14:paraId="7EEB3E03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28. Реорганизация, прекращение деятельности Департамента осуществляются в порядке, установленном гражданским законодательством Кыргызской Республики.</w:t>
      </w:r>
    </w:p>
    <w:p w14:paraId="21B6FEFD" w14:textId="77777777" w:rsidR="0053151E" w:rsidRPr="00A71D3E" w:rsidRDefault="0053151E" w:rsidP="0053151E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29. В случае реорганизации и ликвидации Департамента документы, образовавшиеся в ходе его деятельности, хранятся и используются в соответствии с </w:t>
      </w:r>
      <w:hyperlink r:id="rId6" w:history="1">
        <w:r w:rsidRPr="00A71D3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KG"/>
          </w:rPr>
          <w:t>Законом</w:t>
        </w:r>
      </w:hyperlink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 Кыргызской Республики "О Национальном архивном фонде Кыргызской Республики".</w:t>
      </w:r>
    </w:p>
    <w:p w14:paraId="0460FA2B" w14:textId="77777777" w:rsidR="0053151E" w:rsidRPr="00A71D3E" w:rsidRDefault="0053151E" w:rsidP="0053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</w:pPr>
      <w:r w:rsidRPr="00A71D3E">
        <w:rPr>
          <w:rFonts w:ascii="Times New Roman" w:eastAsia="Times New Roman" w:hAnsi="Times New Roman" w:cs="Times New Roman"/>
          <w:color w:val="2B2B2B"/>
          <w:sz w:val="26"/>
          <w:szCs w:val="26"/>
          <w:lang w:eastAsia="ru-KG"/>
        </w:rPr>
        <w:t> </w:t>
      </w:r>
    </w:p>
    <w:p w14:paraId="7121A21F" w14:textId="77777777" w:rsidR="000E02A6" w:rsidRPr="00A71D3E" w:rsidRDefault="000E02A6">
      <w:pPr>
        <w:rPr>
          <w:rFonts w:ascii="Times New Roman" w:hAnsi="Times New Roman" w:cs="Times New Roman"/>
          <w:sz w:val="26"/>
          <w:szCs w:val="26"/>
        </w:rPr>
      </w:pPr>
    </w:p>
    <w:sectPr w:rsidR="000E02A6" w:rsidRPr="00A7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1E"/>
    <w:rsid w:val="00092ABD"/>
    <w:rsid w:val="000A5FA5"/>
    <w:rsid w:val="000E02A6"/>
    <w:rsid w:val="00177C4F"/>
    <w:rsid w:val="00211FBD"/>
    <w:rsid w:val="00251E60"/>
    <w:rsid w:val="00461789"/>
    <w:rsid w:val="00521147"/>
    <w:rsid w:val="0053151E"/>
    <w:rsid w:val="00556437"/>
    <w:rsid w:val="00580EA3"/>
    <w:rsid w:val="008476CE"/>
    <w:rsid w:val="00960CDF"/>
    <w:rsid w:val="00A71D3E"/>
    <w:rsid w:val="00BF1E18"/>
    <w:rsid w:val="00D03AC2"/>
    <w:rsid w:val="00E5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839"/>
  <w15:chartTrackingRefBased/>
  <w15:docId w15:val="{82B91587-2617-408E-9B4D-7FBEF302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88?cl=ru-ru" TargetMode="External"/><Relationship Id="rId5" Type="http://schemas.openxmlformats.org/officeDocument/2006/relationships/hyperlink" Target="http://cbd.minjust.gov.kg/act/view/ru-ru/112213?cl=ru-ru" TargetMode="External"/><Relationship Id="rId4" Type="http://schemas.openxmlformats.org/officeDocument/2006/relationships/hyperlink" Target="http://cbd.minjust.gov.kg/act/view/ru-ru/158871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МПРЭТН</dc:creator>
  <cp:keywords/>
  <dc:description/>
  <cp:lastModifiedBy>mnr</cp:lastModifiedBy>
  <cp:revision>14</cp:revision>
  <dcterms:created xsi:type="dcterms:W3CDTF">2022-09-22T04:08:00Z</dcterms:created>
  <dcterms:modified xsi:type="dcterms:W3CDTF">2023-07-28T09:18:00Z</dcterms:modified>
</cp:coreProperties>
</file>