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 w14:paraId="253C4AF7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A626" w14:textId="77777777" w:rsidR="00000000" w:rsidRDefault="0084357F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5C617" w14:textId="77777777" w:rsidR="00000000" w:rsidRDefault="0084357F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D225F" w14:textId="77777777" w:rsidR="00000000" w:rsidRDefault="0084357F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Приложение 10</w:t>
            </w:r>
          </w:p>
        </w:tc>
      </w:tr>
      <w:tr w:rsidR="00000000" w14:paraId="149C710C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49EE7" w14:textId="77777777" w:rsidR="00000000" w:rsidRDefault="0084357F"/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0CE19" w14:textId="77777777" w:rsidR="00000000" w:rsidRDefault="00843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F682E" w14:textId="77777777" w:rsidR="00000000" w:rsidRDefault="0084357F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i/>
                <w:iCs/>
                <w:color w:val="0070C0"/>
              </w:rPr>
              <w:t xml:space="preserve">(к </w:t>
            </w:r>
            <w:hyperlink r:id="rId4" w:history="1">
              <w:r>
                <w:rPr>
                  <w:rStyle w:val="a3"/>
                  <w:rFonts w:ascii="Arial" w:hAnsi="Arial" w:cs="Arial"/>
                  <w:i/>
                  <w:iCs/>
                  <w:color w:val="000000"/>
                  <w:u w:val="none"/>
                </w:rPr>
                <w:t>постановлению</w:t>
              </w:r>
            </w:hyperlink>
            <w:r>
              <w:rPr>
                <w:rFonts w:ascii="Arial" w:hAnsi="Arial" w:cs="Arial"/>
                <w:i/>
                <w:iCs/>
                <w:color w:val="0070C0"/>
              </w:rPr>
              <w:t xml:space="preserve"> Кабинета Министров Кыргызской Республики</w:t>
            </w:r>
            <w:r>
              <w:rPr>
                <w:rFonts w:ascii="Arial" w:hAnsi="Arial" w:cs="Arial"/>
                <w:i/>
                <w:iCs/>
                <w:color w:val="0070C0"/>
              </w:rPr>
              <w:br/>
              <w:t>от 24 декабря 2021 года № 338)</w:t>
            </w:r>
          </w:p>
        </w:tc>
      </w:tr>
    </w:tbl>
    <w:p w14:paraId="50A9A603" w14:textId="77777777" w:rsidR="00000000" w:rsidRDefault="0084357F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  <w:sz w:val="28"/>
          <w:szCs w:val="28"/>
        </w:rPr>
        <w:t>ПОЛОЖЕНИЕ</w:t>
      </w:r>
      <w:r>
        <w:rPr>
          <w:rFonts w:ascii="Arial" w:hAnsi="Arial" w:cs="Arial"/>
          <w:b/>
          <w:bCs/>
          <w:sz w:val="28"/>
          <w:szCs w:val="28"/>
        </w:rPr>
        <w:br/>
        <w:t xml:space="preserve">о </w:t>
      </w:r>
      <w:r>
        <w:rPr>
          <w:rFonts w:ascii="Arial" w:hAnsi="Arial" w:cs="Arial"/>
          <w:b/>
          <w:bCs/>
          <w:sz w:val="28"/>
          <w:szCs w:val="28"/>
        </w:rPr>
        <w:t>Кыргызской геологической службе Министерства природных ресурсов, экологии и технического надзора Кыргызской Республики</w:t>
      </w:r>
    </w:p>
    <w:p w14:paraId="175293F7" w14:textId="77777777" w:rsidR="00000000" w:rsidRDefault="0084357F">
      <w:pPr>
        <w:spacing w:after="200" w:line="276" w:lineRule="auto"/>
        <w:ind w:left="1134" w:right="1134"/>
        <w:jc w:val="center"/>
      </w:pPr>
      <w:r>
        <w:rPr>
          <w:rFonts w:ascii="Arial" w:hAnsi="Arial" w:cs="Arial"/>
          <w:i/>
          <w:iCs/>
        </w:rPr>
        <w:t xml:space="preserve">(В редакции постановления Кабинета Министров КР от </w:t>
      </w:r>
      <w:hyperlink r:id="rId5" w:history="1">
        <w:r>
          <w:rPr>
            <w:rStyle w:val="a3"/>
            <w:rFonts w:ascii="Arial" w:hAnsi="Arial" w:cs="Arial"/>
            <w:i/>
            <w:iCs/>
            <w:color w:val="000000"/>
            <w:u w:val="none"/>
          </w:rPr>
          <w:t>24 июля 2023 года № 366</w:t>
        </w:r>
      </w:hyperlink>
      <w:r>
        <w:rPr>
          <w:rFonts w:ascii="Arial" w:hAnsi="Arial" w:cs="Arial"/>
          <w:i/>
          <w:iCs/>
        </w:rPr>
        <w:t>)</w:t>
      </w:r>
    </w:p>
    <w:p w14:paraId="56031A29" w14:textId="77777777" w:rsidR="00000000" w:rsidRDefault="0084357F">
      <w:pPr>
        <w:spacing w:before="200" w:after="200" w:line="276" w:lineRule="auto"/>
        <w:ind w:left="1134" w:right="1134"/>
        <w:jc w:val="center"/>
      </w:pPr>
      <w:bookmarkStart w:id="0" w:name="r_1"/>
      <w:bookmarkEnd w:id="0"/>
      <w:r>
        <w:rPr>
          <w:rFonts w:ascii="Arial" w:hAnsi="Arial" w:cs="Arial"/>
          <w:b/>
          <w:bCs/>
        </w:rPr>
        <w:t>1. Общие положения</w:t>
      </w:r>
    </w:p>
    <w:p w14:paraId="500F6FE9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Настоящее Положение определяет правовые и организационные основы деятельности Кыргызской геологической службы Министерства природных ресурсов, экологии и технического надзора Кыргызской Республики (далее - Служба).</w:t>
      </w:r>
    </w:p>
    <w:p w14:paraId="7B450F63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Служба является правопреемником Деп</w:t>
      </w:r>
      <w:r>
        <w:rPr>
          <w:rFonts w:ascii="Arial" w:hAnsi="Arial" w:cs="Arial"/>
        </w:rPr>
        <w:t>артамента геологии и недропользования при Министерстве природных ресурсов, экологии и технического надзора Кыргызской Республики.</w:t>
      </w:r>
    </w:p>
    <w:p w14:paraId="236C4FB0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Служба является государственным органом исполнительной власти Кыргызской Республики, функционирующим в статусе подведомстве</w:t>
      </w:r>
      <w:r>
        <w:rPr>
          <w:rFonts w:ascii="Arial" w:hAnsi="Arial" w:cs="Arial"/>
        </w:rPr>
        <w:t>нного подразделения Министерства природных ресурсов, экологии и технического надзора Кыргызской Республики (далее - Министерство), реализующим государственную политику в области геологии и недропользования.</w:t>
      </w:r>
    </w:p>
    <w:p w14:paraId="0D39DD32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4. Служба в своей деятельности руководствуется </w:t>
      </w:r>
      <w:hyperlink r:id="rId6" w:history="1">
        <w:r>
          <w:rPr>
            <w:rStyle w:val="a3"/>
            <w:rFonts w:ascii="Arial" w:hAnsi="Arial" w:cs="Arial"/>
            <w:color w:val="000000"/>
            <w:u w:val="none"/>
          </w:rPr>
          <w:t>Конституцией</w:t>
        </w:r>
      </w:hyperlink>
      <w:r>
        <w:rPr>
          <w:rFonts w:ascii="Arial" w:hAnsi="Arial" w:cs="Arial"/>
        </w:rPr>
        <w:t xml:space="preserve"> Кыргызской Республики, законами Кыргызской Республики, актами Президента Кыргызской Республики, Жогорку Кенеша </w:t>
      </w:r>
      <w:r>
        <w:rPr>
          <w:rFonts w:ascii="Arial" w:hAnsi="Arial" w:cs="Arial"/>
        </w:rPr>
        <w:t xml:space="preserve">Кыргызской Республики, Кабинета Министров Кыргызской Республики, а также международными договорами, вступившими в силу в соответствии с законодательством Кыргызской Республики, являющимися составной частью правовой системы Кыргызской Республики, приказами </w:t>
      </w:r>
      <w:r>
        <w:rPr>
          <w:rFonts w:ascii="Arial" w:hAnsi="Arial" w:cs="Arial"/>
        </w:rPr>
        <w:t>и распоряжениями Министерства, а также настоящим Положением.</w:t>
      </w:r>
    </w:p>
    <w:p w14:paraId="7FE77ADC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5. Служба обладает статусом юридического лица, имеет самостоятельный баланс и закрепленное за ним на праве оперативного управления имущество, расчетные, специальные и иные счета в соответствии с </w:t>
      </w:r>
      <w:r>
        <w:rPr>
          <w:rFonts w:ascii="Arial" w:hAnsi="Arial" w:cs="Arial"/>
        </w:rPr>
        <w:t>законодательством Кыргызской Республики.</w:t>
      </w:r>
    </w:p>
    <w:p w14:paraId="6E6156DC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Организационно-правовая форма - учреждение.</w:t>
      </w:r>
    </w:p>
    <w:p w14:paraId="274E2963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6. Служба осуществляет свою деятельность во взаимодействии с государственными органами Кыргызской Республики, аппаратами полномочных представителей Президента Кыргызской Р</w:t>
      </w:r>
      <w:r>
        <w:rPr>
          <w:rFonts w:ascii="Arial" w:hAnsi="Arial" w:cs="Arial"/>
        </w:rPr>
        <w:t xml:space="preserve">еспублики в областях, местными </w:t>
      </w:r>
      <w:r>
        <w:rPr>
          <w:rFonts w:ascii="Arial" w:hAnsi="Arial" w:cs="Arial"/>
        </w:rPr>
        <w:lastRenderedPageBreak/>
        <w:t>государственными администрациями и органами местного самоуправления, юридическими и физическими лицами.</w:t>
      </w:r>
    </w:p>
    <w:p w14:paraId="7C96915B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7. Финансирование Службы осуществляется за счет бюджетных средств, специальных средств и иных источников, не запрещенных </w:t>
      </w:r>
      <w:r>
        <w:rPr>
          <w:rFonts w:ascii="Arial" w:hAnsi="Arial" w:cs="Arial"/>
        </w:rPr>
        <w:t>законодательством Кыргызской Республики.</w:t>
      </w:r>
    </w:p>
    <w:p w14:paraId="37533A75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8. Служба имеет печать с изображением Государственного герба Кыргызской Республики и своим наименованием на государственном и официальном языках, иные печати, штампы, бланки установленного образца.</w:t>
      </w:r>
    </w:p>
    <w:p w14:paraId="0EF671A6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9. Полное официал</w:t>
      </w:r>
      <w:r>
        <w:rPr>
          <w:rFonts w:ascii="Arial" w:hAnsi="Arial" w:cs="Arial"/>
        </w:rPr>
        <w:t>ьное наименование Службы:</w:t>
      </w:r>
    </w:p>
    <w:p w14:paraId="1F72AA4C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на государственном языке: "Кыргыз Республикасынын Жаратылыш ресурстары, экология жана техникалык к</w:t>
      </w:r>
      <w:r>
        <w:rPr>
          <w:rFonts w:ascii="Arial" w:hAnsi="Arial" w:cs="Arial"/>
          <w:lang w:val="ky-KG"/>
        </w:rPr>
        <w:t>ө</w:t>
      </w:r>
      <w:r>
        <w:rPr>
          <w:rFonts w:ascii="Arial" w:hAnsi="Arial" w:cs="Arial"/>
        </w:rPr>
        <w:t>з</w:t>
      </w:r>
      <w:r>
        <w:rPr>
          <w:rFonts w:ascii="Arial" w:hAnsi="Arial" w:cs="Arial"/>
          <w:lang w:val="ky-KG"/>
        </w:rPr>
        <w:t>ө</w:t>
      </w:r>
      <w:r>
        <w:rPr>
          <w:rFonts w:ascii="Arial" w:hAnsi="Arial" w:cs="Arial"/>
        </w:rPr>
        <w:t>м</w:t>
      </w:r>
      <w:r>
        <w:rPr>
          <w:rFonts w:ascii="Arial" w:hAnsi="Arial" w:cs="Arial"/>
          <w:lang w:val="ky-KG"/>
        </w:rPr>
        <w:t>ө</w:t>
      </w:r>
      <w:r>
        <w:rPr>
          <w:rFonts w:ascii="Arial" w:hAnsi="Arial" w:cs="Arial"/>
        </w:rPr>
        <w:t>л министрлигинин Кыргыз геология кызматы";</w:t>
      </w:r>
    </w:p>
    <w:p w14:paraId="0CFBF9E8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на официальном языке: "Кыргызская геологическая служба Министерства природных ре</w:t>
      </w:r>
      <w:r>
        <w:rPr>
          <w:rFonts w:ascii="Arial" w:hAnsi="Arial" w:cs="Arial"/>
        </w:rPr>
        <w:t>сурсов, экологии и технического надзора Кыргызской Республики".</w:t>
      </w:r>
    </w:p>
    <w:p w14:paraId="39AEFA05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Юридический адрес: 720040, Кыргызская Республика, город Бишкек, бульвар Эркиндик, 2.</w:t>
      </w:r>
    </w:p>
    <w:p w14:paraId="08BA6943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Сокращенное наименование Службы:</w:t>
      </w:r>
    </w:p>
    <w:p w14:paraId="7264E1D7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на государственном языке: "КГК";</w:t>
      </w:r>
    </w:p>
    <w:p w14:paraId="2338DF48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на официальном языке: "КГС".</w:t>
      </w:r>
    </w:p>
    <w:p w14:paraId="57DA8F77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10. Служ</w:t>
      </w:r>
      <w:r>
        <w:rPr>
          <w:rFonts w:ascii="Arial" w:hAnsi="Arial" w:cs="Arial"/>
        </w:rPr>
        <w:t>ба и подведомственные ей предприятия и учреждения обеспечивают единую систему эффективного использования недр, включая расширение и восполнение запасов полезных ископаемых, их добычу и переработку. Выполнение исследовательских и методических работ по изуче</w:t>
      </w:r>
      <w:r>
        <w:rPr>
          <w:rFonts w:ascii="Arial" w:hAnsi="Arial" w:cs="Arial"/>
        </w:rPr>
        <w:t>нию недр осуществляется за счет средств республиканского бюджета и других источников.</w:t>
      </w:r>
    </w:p>
    <w:p w14:paraId="76BEBEEA" w14:textId="77777777" w:rsidR="00000000" w:rsidRDefault="0084357F">
      <w:pPr>
        <w:spacing w:before="200" w:after="200" w:line="276" w:lineRule="auto"/>
        <w:ind w:left="1134" w:right="1134"/>
        <w:jc w:val="center"/>
      </w:pPr>
      <w:bookmarkStart w:id="1" w:name="r_2"/>
      <w:bookmarkEnd w:id="1"/>
      <w:r>
        <w:rPr>
          <w:rFonts w:ascii="Arial" w:hAnsi="Arial" w:cs="Arial"/>
          <w:b/>
          <w:bCs/>
        </w:rPr>
        <w:t>2. Цели деятельности Службы</w:t>
      </w:r>
    </w:p>
    <w:p w14:paraId="0EAF0C6C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11. Целями деятельности Службы являются:</w:t>
      </w:r>
    </w:p>
    <w:p w14:paraId="6C7C56FC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реализация государственной политики в области геологии и недропользования;</w:t>
      </w:r>
    </w:p>
    <w:p w14:paraId="7921F3E2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обеспечение рациональн</w:t>
      </w:r>
      <w:r>
        <w:rPr>
          <w:rFonts w:ascii="Arial" w:hAnsi="Arial" w:cs="Arial"/>
        </w:rPr>
        <w:t>ого использования недр Кыргызской Республики.</w:t>
      </w:r>
    </w:p>
    <w:p w14:paraId="26962C80" w14:textId="77777777" w:rsidR="00000000" w:rsidRDefault="0084357F">
      <w:pPr>
        <w:spacing w:before="200" w:after="200" w:line="276" w:lineRule="auto"/>
        <w:ind w:left="1134" w:right="1134"/>
        <w:jc w:val="center"/>
      </w:pPr>
      <w:bookmarkStart w:id="2" w:name="r_3"/>
      <w:bookmarkEnd w:id="2"/>
      <w:r>
        <w:rPr>
          <w:rFonts w:ascii="Arial" w:hAnsi="Arial" w:cs="Arial"/>
          <w:b/>
          <w:bCs/>
        </w:rPr>
        <w:t>3. Задачи Службы</w:t>
      </w:r>
    </w:p>
    <w:p w14:paraId="6A35E6AA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12. Задачами Службы являются:</w:t>
      </w:r>
    </w:p>
    <w:p w14:paraId="30DF027E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системное комплексное геологическое изучение недр;</w:t>
      </w:r>
    </w:p>
    <w:p w14:paraId="766F637A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государственное регулирование вопросов недропользования и совершенствование системы управления государственн</w:t>
      </w:r>
      <w:r>
        <w:rPr>
          <w:rFonts w:ascii="Arial" w:hAnsi="Arial" w:cs="Arial"/>
        </w:rPr>
        <w:t>ым фондом недр;</w:t>
      </w:r>
    </w:p>
    <w:p w14:paraId="2A483901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охрана недр при проведении геологоразведочных работ и разработке месторождений полезных ископаемых;</w:t>
      </w:r>
    </w:p>
    <w:p w14:paraId="2FBFB49B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реализация единой технической </w:t>
      </w:r>
      <w:r>
        <w:rPr>
          <w:rFonts w:ascii="Arial" w:hAnsi="Arial" w:cs="Arial"/>
        </w:rPr>
        <w:t>политики в развитии топографо-геодезических и картографических работ, внедрение новейших достижений науки и техники и передового опыта при производстве картографических, топографо-геодезических работ в установленной сфере деятельности;</w:t>
      </w:r>
    </w:p>
    <w:p w14:paraId="68805E98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- создание благоприя</w:t>
      </w:r>
      <w:r>
        <w:rPr>
          <w:rFonts w:ascii="Arial" w:hAnsi="Arial" w:cs="Arial"/>
        </w:rPr>
        <w:t>тных условий для развития горнодобывающей промышленности.</w:t>
      </w:r>
    </w:p>
    <w:p w14:paraId="1FB9E794" w14:textId="77777777" w:rsidR="00000000" w:rsidRDefault="0084357F">
      <w:pPr>
        <w:spacing w:before="200" w:after="200" w:line="276" w:lineRule="auto"/>
        <w:ind w:left="1134" w:right="1134"/>
        <w:jc w:val="center"/>
      </w:pPr>
      <w:bookmarkStart w:id="3" w:name="r_4"/>
      <w:bookmarkEnd w:id="3"/>
      <w:r>
        <w:rPr>
          <w:rFonts w:ascii="Arial" w:hAnsi="Arial" w:cs="Arial"/>
          <w:b/>
          <w:bCs/>
        </w:rPr>
        <w:t>4. Функции Службы</w:t>
      </w:r>
    </w:p>
    <w:p w14:paraId="39F5E3FF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13. Служба осуществляет следующие функции:</w:t>
      </w:r>
    </w:p>
    <w:p w14:paraId="29386F33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функции реализации отраслевой политики:</w:t>
      </w:r>
    </w:p>
    <w:p w14:paraId="750ECEE4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реализует государственную политику в области геологии и недропользования;</w:t>
      </w:r>
    </w:p>
    <w:p w14:paraId="5423F916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привлекает прямы</w:t>
      </w:r>
      <w:r>
        <w:rPr>
          <w:rFonts w:ascii="Arial" w:hAnsi="Arial" w:cs="Arial"/>
        </w:rPr>
        <w:t>е иностранные и отечественные инвестиции на проведение геологоразведочных работ и в горнодобывающую промышленность;</w:t>
      </w:r>
    </w:p>
    <w:p w14:paraId="0317AF5E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вносит предложения и участвует в разработке нормативных правовых актов, стратегий, программ, планов, договоров для эффективного развития г</w:t>
      </w:r>
      <w:r>
        <w:rPr>
          <w:rFonts w:ascii="Arial" w:hAnsi="Arial" w:cs="Arial"/>
        </w:rPr>
        <w:t>еологии и недропользования и контролирует их выполнение;</w:t>
      </w:r>
    </w:p>
    <w:p w14:paraId="3EAF4B9E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реализует стратегию использования, дальнейшего расширения и качественного улучшения минерально-сырьевой базы, </w:t>
      </w:r>
      <w:r>
        <w:rPr>
          <w:rFonts w:ascii="Arial" w:hAnsi="Arial" w:cs="Arial"/>
        </w:rPr>
        <w:t>объемы необходимых для этих целей материально-технических и финансовых ресурсов;</w:t>
      </w:r>
    </w:p>
    <w:p w14:paraId="65F4B527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изучает конъюнктуру мирового рынка полезных ископаемых и вносит предложения по совершенствованию структуры экспорта и внутреннего потребления минерального сырья;</w:t>
      </w:r>
    </w:p>
    <w:p w14:paraId="77D69851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осуществл</w:t>
      </w:r>
      <w:r>
        <w:rPr>
          <w:rFonts w:ascii="Arial" w:hAnsi="Arial" w:cs="Arial"/>
        </w:rPr>
        <w:t>яет по согласованию с Министерством представительство Кыргызской Республики в органах межгосударственного управления и международных организациях по вопросам, связанным с компетенцией Службы, в порядке и случаях, предусмотренных соответствующими нормативны</w:t>
      </w:r>
      <w:r>
        <w:rPr>
          <w:rFonts w:ascii="Arial" w:hAnsi="Arial" w:cs="Arial"/>
        </w:rPr>
        <w:t>ми правовыми актами Кыргызской Республики и международными договорами, вступившими в силу в соответствии с законодательством Кыргызской Республики, в сфере геологии и недропользования;</w:t>
      </w:r>
    </w:p>
    <w:p w14:paraId="7E9E64FE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участвует в составлении и реализации межгосударственных программ и ме</w:t>
      </w:r>
      <w:r>
        <w:rPr>
          <w:rFonts w:ascii="Arial" w:hAnsi="Arial" w:cs="Arial"/>
        </w:rPr>
        <w:t>ждународных договоров по изучению недр и освоению минерально-сырьевых ресурсов;</w:t>
      </w:r>
    </w:p>
    <w:p w14:paraId="1D9550FF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разрабатывает и обеспечивает системное проведение геологического изучения территории Кыргызской Республики с целью выявления и прогноза новых месторождений полезных ископаемы</w:t>
      </w:r>
      <w:r>
        <w:rPr>
          <w:rFonts w:ascii="Arial" w:hAnsi="Arial" w:cs="Arial"/>
        </w:rPr>
        <w:t>х и решения задач научно-прикладного значения;</w:t>
      </w:r>
    </w:p>
    <w:p w14:paraId="04510FB2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осуществляет решение проблем водохозяйственного обеспечения путем проведения гидрогеологических, инженерно-геологических и других специализированных работ, изучения режима и состояния подземных пресных и тер</w:t>
      </w:r>
      <w:r>
        <w:rPr>
          <w:rFonts w:ascii="Arial" w:hAnsi="Arial" w:cs="Arial"/>
        </w:rPr>
        <w:t>мально-минеральных вод, динамики опасных экзогенных геологических процессов, несущих угрозу населению и производственно-социальным комплексам;</w:t>
      </w:r>
    </w:p>
    <w:p w14:paraId="34D3D6F6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обобщает практику применения законодательства Кыргызской Республики по вопросам, отнесенным к своей компетенции</w:t>
      </w:r>
      <w:r>
        <w:rPr>
          <w:rFonts w:ascii="Arial" w:hAnsi="Arial" w:cs="Arial"/>
        </w:rPr>
        <w:t>, разрабатывает предложения по их совершенствованию;</w:t>
      </w:r>
    </w:p>
    <w:p w14:paraId="3DEA7728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- прогнозирует запасы минерального сырья и подземных источников воды для обеспечения нужд экономики, населения и Вооруженных Сил Кыргызской Республики в условиях военного времени;</w:t>
      </w:r>
    </w:p>
    <w:p w14:paraId="66EA0090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выполняет обязательст</w:t>
      </w:r>
      <w:r>
        <w:rPr>
          <w:rFonts w:ascii="Arial" w:hAnsi="Arial" w:cs="Arial"/>
        </w:rPr>
        <w:t>ва в сфере недропользования по конвенциям, проектам, программам, осуществляемым при финансово-технической поддержке иностранных доноров;</w:t>
      </w:r>
    </w:p>
    <w:p w14:paraId="3A2475A5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вносит предложения по изучению и использованию недр и развитию предприятий горнопромышленного комплекса;</w:t>
      </w:r>
    </w:p>
    <w:p w14:paraId="23C212E9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содействуе</w:t>
      </w:r>
      <w:r>
        <w:rPr>
          <w:rFonts w:ascii="Arial" w:hAnsi="Arial" w:cs="Arial"/>
        </w:rPr>
        <w:t>т внедрению новейших технологий в сфере горного производства и геологии;</w:t>
      </w:r>
    </w:p>
    <w:p w14:paraId="675C318F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функции регулирования:</w:t>
      </w:r>
    </w:p>
    <w:p w14:paraId="56E62EA3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выдает, продлевает, приостанавливает и отзывает лицензии на право пользования недрами в соответствии с законодательством Кыргызской Республики в сфере геол</w:t>
      </w:r>
      <w:r>
        <w:rPr>
          <w:rFonts w:ascii="Arial" w:hAnsi="Arial" w:cs="Arial"/>
        </w:rPr>
        <w:t>огии и недропользования, осуществляет мониторинг выполнения условий лицензионных соглашений;</w:t>
      </w:r>
    </w:p>
    <w:p w14:paraId="57980E70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выдает экспертные технические заключения на импорт и экспорт товаров, экспертные заключения на импорт (экспорт) руд, концентратов, драгоценных металлов;</w:t>
      </w:r>
    </w:p>
    <w:p w14:paraId="7F6EB5C0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списыв</w:t>
      </w:r>
      <w:r>
        <w:rPr>
          <w:rFonts w:ascii="Arial" w:hAnsi="Arial" w:cs="Arial"/>
        </w:rPr>
        <w:t>ает в установленном порядке погашенные или потерявшие экономическую ценность запасы месторождений полезных ископаемых;</w:t>
      </w:r>
    </w:p>
    <w:p w14:paraId="553F8980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проводит экспертизу проектов горных, геолого-поисковых и разведочных работ в части охраны недр, включая проекты консервации и ликвидаци</w:t>
      </w:r>
      <w:r>
        <w:rPr>
          <w:rFonts w:ascii="Arial" w:hAnsi="Arial" w:cs="Arial"/>
        </w:rPr>
        <w:t>и объектов горнодобывающей отрасли;</w:t>
      </w:r>
    </w:p>
    <w:p w14:paraId="018ACBFF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согласовывает в установленном порядке годовые отчеты и программы (планы) развития горных, геолого-поисковых и </w:t>
      </w:r>
      <w:r>
        <w:rPr>
          <w:rFonts w:ascii="Arial" w:hAnsi="Arial" w:cs="Arial"/>
        </w:rPr>
        <w:t>разведочных работ в части охраны недр, включая проекты консервации и ликвидации объектов горнодобывающей отрасли;</w:t>
      </w:r>
    </w:p>
    <w:p w14:paraId="44C0969B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осуществляет расчеты сборов за участие в конкурсе и/или аукционе на право пользования недрами, сборов за предоставление права пользования не</w:t>
      </w:r>
      <w:r>
        <w:rPr>
          <w:rFonts w:ascii="Arial" w:hAnsi="Arial" w:cs="Arial"/>
        </w:rPr>
        <w:t>драми, сборов за удержание лицензии на право пользования недрами;</w:t>
      </w:r>
    </w:p>
    <w:p w14:paraId="2B5E8F27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функции координации, мониторинга и контроля:</w:t>
      </w:r>
    </w:p>
    <w:p w14:paraId="65A69E1D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 согласованию с Министерством координирует финансирование программ геологического изучения недр по государственному заказу;</w:t>
      </w:r>
    </w:p>
    <w:p w14:paraId="440C9B4C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обеспечивает</w:t>
      </w:r>
      <w:r>
        <w:rPr>
          <w:rFonts w:ascii="Arial" w:hAnsi="Arial" w:cs="Arial"/>
        </w:rPr>
        <w:t xml:space="preserve"> координацию реализации инициативы прозрачности добывающих отраслей;</w:t>
      </w:r>
    </w:p>
    <w:p w14:paraId="32AE8781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осуществляет мониторинг геологической изученности территории Кыргызской Республики, обеспеченности запасами минерального сырья предприятий по добыче и переработке полезных ископаемых;</w:t>
      </w:r>
    </w:p>
    <w:p w14:paraId="6C9131FB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обеспечивает мониторинг сохранности геологической и технической документации, образцов руд и горных пород, керна, дубликатов проб полезных ископаемых, которые могут быть использованы при дальнейшем изучении недр, разведке и разработке месторождений полезн</w:t>
      </w:r>
      <w:r>
        <w:rPr>
          <w:rFonts w:ascii="Arial" w:hAnsi="Arial" w:cs="Arial"/>
        </w:rPr>
        <w:t>ых ископаемых, а также при пользовании недрами в целях, не связанных с добычей полезных ископаемых;</w:t>
      </w:r>
    </w:p>
    <w:p w14:paraId="19376D63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- проверяет наличие утвержденных технических проектов и иной документации на выполнение работ, связанных с пользованием недрами;</w:t>
      </w:r>
    </w:p>
    <w:p w14:paraId="7E6C2489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проверяет достоверность с</w:t>
      </w:r>
      <w:r>
        <w:rPr>
          <w:rFonts w:ascii="Arial" w:hAnsi="Arial" w:cs="Arial"/>
        </w:rPr>
        <w:t>одержания геологической и иной первичной документации о состоянии и изменении запасов полезных ископаемых;</w:t>
      </w:r>
    </w:p>
    <w:p w14:paraId="15C2971B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проверяет соблюдение установленного порядка представления государственной отчетности, а также геологической и иной информации о недрах в фонды геол</w:t>
      </w:r>
      <w:r>
        <w:rPr>
          <w:rFonts w:ascii="Arial" w:hAnsi="Arial" w:cs="Arial"/>
        </w:rPr>
        <w:t>огической информации;</w:t>
      </w:r>
    </w:p>
    <w:p w14:paraId="652B99AF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проверяет обоснованность представляемых недропользователями материалов полезных ископаемых и достоверность постановки на государственный баланс запасов полезных ископаемых и списания их с государственного баланса;</w:t>
      </w:r>
    </w:p>
    <w:p w14:paraId="54B3B53A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взаимодействует </w:t>
      </w:r>
      <w:r>
        <w:rPr>
          <w:rFonts w:ascii="Arial" w:hAnsi="Arial" w:cs="Arial"/>
        </w:rPr>
        <w:t>с юридическими и физическими лицами по вопросам, отнесенным к компетенции Службы;</w:t>
      </w:r>
    </w:p>
    <w:p w14:paraId="0D3C4611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формирует государственный фонд недр, осуществляет учет месторождений полезных ископаемых, ведет государственный баланс запасов полезных ископаемых с постоянным мониторингом</w:t>
      </w:r>
      <w:r>
        <w:rPr>
          <w:rFonts w:ascii="Arial" w:hAnsi="Arial" w:cs="Arial"/>
        </w:rPr>
        <w:t xml:space="preserve"> их движения и изменения, составляет кадастры месторождений и проявлений полезных ископаемых;</w:t>
      </w:r>
    </w:p>
    <w:p w14:paraId="5C58C567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ведет государственный кадастр по разделу "Подземные воды";</w:t>
      </w:r>
    </w:p>
    <w:p w14:paraId="5499E858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участвует совместно с соответствующими государственными органами с целью предотвращения загрязнения</w:t>
      </w:r>
      <w:r>
        <w:rPr>
          <w:rFonts w:ascii="Arial" w:hAnsi="Arial" w:cs="Arial"/>
        </w:rPr>
        <w:t xml:space="preserve"> недр в определении возможности и условий захоронения вредных веществ, отходов производства;</w:t>
      </w:r>
    </w:p>
    <w:p w14:paraId="2F734F56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ведет контроль за правильностью начисления, полнотой и своевременностью уплаты сборов за участие в конкурсе и/или аукционе на право пользования недрами, сборов з</w:t>
      </w:r>
      <w:r>
        <w:rPr>
          <w:rFonts w:ascii="Arial" w:hAnsi="Arial" w:cs="Arial"/>
        </w:rPr>
        <w:t>а предоставление права пользования недрами, сборов за удержание лицензии на право пользованиями недрами;</w:t>
      </w:r>
    </w:p>
    <w:p w14:paraId="75B76823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функции предоставления услуг:</w:t>
      </w:r>
    </w:p>
    <w:p w14:paraId="1822F503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обеспечивает физическим и юридическим лицам информационно-консультативное содействие по вопросам, отнесенным к компе</w:t>
      </w:r>
      <w:r>
        <w:rPr>
          <w:rFonts w:ascii="Arial" w:hAnsi="Arial" w:cs="Arial"/>
        </w:rPr>
        <w:t>тенции Службы;</w:t>
      </w:r>
    </w:p>
    <w:p w14:paraId="101E35F4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предоставляет информацию о минерально-сырьевой базе и месторождениях полезных ископаемых, по различным вопросам геологического строения территории Кыргызской Республики;</w:t>
      </w:r>
    </w:p>
    <w:p w14:paraId="72089E84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выдает заключение о наличии или отсутствии месторождений полезных и</w:t>
      </w:r>
      <w:r>
        <w:rPr>
          <w:rFonts w:ascii="Arial" w:hAnsi="Arial" w:cs="Arial"/>
        </w:rPr>
        <w:t>скопаемых на площадях намечаемого строительства различных сооружений;</w:t>
      </w:r>
    </w:p>
    <w:p w14:paraId="4FB615BA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выдает заключение о происхождении образцов руд и горных пород, концентратов, отходов производства и лабораторных проб, вывозимых за пределы Кыргызской Республики для проведения аналити</w:t>
      </w:r>
      <w:r>
        <w:rPr>
          <w:rFonts w:ascii="Arial" w:hAnsi="Arial" w:cs="Arial"/>
        </w:rPr>
        <w:t>ческих исследований;</w:t>
      </w:r>
    </w:p>
    <w:p w14:paraId="176C7071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выдает заключение о происхождении образцов горных пород и руд, вывозимых за пределы Кыргызской Республики в качестве коллекционного материала;</w:t>
      </w:r>
    </w:p>
    <w:p w14:paraId="362259CC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функции поддержки:</w:t>
      </w:r>
    </w:p>
    <w:p w14:paraId="5EDBAA2B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 согласованию с Министерством осуществляет сотрудничество и взаи</w:t>
      </w:r>
      <w:r>
        <w:rPr>
          <w:rFonts w:ascii="Arial" w:hAnsi="Arial" w:cs="Arial"/>
        </w:rPr>
        <w:t>модействие с международными и отечественными организациями в сфере геологического изучения и использования недр;</w:t>
      </w:r>
    </w:p>
    <w:p w14:paraId="2C1C2344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- подготавливает предложения по развитию геологической отрасли;</w:t>
      </w:r>
    </w:p>
    <w:p w14:paraId="4E81B3E8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организует работу Государственной комиссии по запасам полезных ископаемых Кыр</w:t>
      </w:r>
      <w:r>
        <w:rPr>
          <w:rFonts w:ascii="Arial" w:hAnsi="Arial" w:cs="Arial"/>
        </w:rPr>
        <w:t>гызской Республики;</w:t>
      </w:r>
    </w:p>
    <w:p w14:paraId="60DF9AB4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обеспечивает функционирование единой государственной системы фондов геологической информации, определяет форму и содержание геологической и иной информации, подлежащей сдаче в Государственный геологический фонд;</w:t>
      </w:r>
    </w:p>
    <w:p w14:paraId="7D3ED9E8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создает и осуществля</w:t>
      </w:r>
      <w:r>
        <w:rPr>
          <w:rFonts w:ascii="Arial" w:hAnsi="Arial" w:cs="Arial"/>
        </w:rPr>
        <w:t>ет практическое внедрение на всех уровнях Службы системы управления кадровыми ресурсами, в том числе системы обучения и переподготовки кадров;</w:t>
      </w:r>
    </w:p>
    <w:p w14:paraId="6F3A9669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содействует в осуществлении </w:t>
      </w:r>
      <w:r>
        <w:rPr>
          <w:rFonts w:ascii="Arial" w:hAnsi="Arial" w:cs="Arial"/>
        </w:rPr>
        <w:t>подготовки и переподготовки инженерно-технических работников и рабочих основных профессий для организаций всех форм собственности, деятельность которых связана с опасными производственными объектами;</w:t>
      </w:r>
    </w:p>
    <w:p w14:paraId="35A9212C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устанавливает связи и осуществляет совместную исследов</w:t>
      </w:r>
      <w:r>
        <w:rPr>
          <w:rFonts w:ascii="Arial" w:hAnsi="Arial" w:cs="Arial"/>
        </w:rPr>
        <w:t>ательскую деятельность с национальными и международными научно-техническими учреждениями и организациями, по согласованию с Министерством подписывает необходимые соглашения, протоколы и другие документы о сотрудничестве в рамках компетенции Службы;</w:t>
      </w:r>
    </w:p>
    <w:p w14:paraId="346A6589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содей</w:t>
      </w:r>
      <w:r>
        <w:rPr>
          <w:rFonts w:ascii="Arial" w:hAnsi="Arial" w:cs="Arial"/>
        </w:rPr>
        <w:t>ствует обмену информацией в рамках республиканских, региональных и межгосударственных информационных систем;</w:t>
      </w:r>
    </w:p>
    <w:p w14:paraId="70C5F65C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рассматривает обращения, заявления, жалобы граждан и юридических лиц по вопросам, отнесенным к компетенции Службы;</w:t>
      </w:r>
    </w:p>
    <w:p w14:paraId="75890D19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организует подготовку и изда</w:t>
      </w:r>
      <w:r>
        <w:rPr>
          <w:rFonts w:ascii="Arial" w:hAnsi="Arial" w:cs="Arial"/>
        </w:rPr>
        <w:t>ние информационно-справочной и другой литературы по вопросам, относящимся к компетенции Службы;</w:t>
      </w:r>
    </w:p>
    <w:p w14:paraId="25C864A8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участвует в работе комиссий (групп) </w:t>
      </w:r>
      <w:r>
        <w:rPr>
          <w:rFonts w:ascii="Arial" w:hAnsi="Arial" w:cs="Arial"/>
        </w:rPr>
        <w:t>по проведению экспертизы национальных стандартов, международных (региональных) стандартов, а также технических регламентов, относящихся к сфере деятельности Службы;</w:t>
      </w:r>
    </w:p>
    <w:p w14:paraId="13CA3C27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участвует в разработке проектов программ развития минерально-сырьевой базы республики в ч</w:t>
      </w:r>
      <w:r>
        <w:rPr>
          <w:rFonts w:ascii="Arial" w:hAnsi="Arial" w:cs="Arial"/>
        </w:rPr>
        <w:t>асти использования и охраны недр;</w:t>
      </w:r>
    </w:p>
    <w:p w14:paraId="507263B5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организует и осуществляет управление проектно-изыскательскими и научно-исследовательскими работами по геологии;</w:t>
      </w:r>
    </w:p>
    <w:p w14:paraId="4F67F1CB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оказывает содействие в проведении мероприятий, направленных на популяризацию отраслевых наук;</w:t>
      </w:r>
    </w:p>
    <w:p w14:paraId="61B3C6D2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проводит м</w:t>
      </w:r>
      <w:r>
        <w:rPr>
          <w:rFonts w:ascii="Arial" w:hAnsi="Arial" w:cs="Arial"/>
        </w:rPr>
        <w:t>ероприятия по мобилизационной подготовке.</w:t>
      </w:r>
    </w:p>
    <w:p w14:paraId="48DF4A78" w14:textId="77777777" w:rsidR="00000000" w:rsidRDefault="0084357F">
      <w:pPr>
        <w:spacing w:before="200" w:after="200" w:line="276" w:lineRule="auto"/>
        <w:ind w:left="1134" w:right="1134"/>
        <w:jc w:val="center"/>
      </w:pPr>
      <w:bookmarkStart w:id="4" w:name="r_5"/>
      <w:bookmarkEnd w:id="4"/>
      <w:r>
        <w:rPr>
          <w:rFonts w:ascii="Arial" w:hAnsi="Arial" w:cs="Arial"/>
          <w:b/>
          <w:bCs/>
        </w:rPr>
        <w:t>5. Права и обязанности Службы</w:t>
      </w:r>
    </w:p>
    <w:p w14:paraId="3938B1D0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14. Служба в пределах своей компетенции имеет право:</w:t>
      </w:r>
    </w:p>
    <w:p w14:paraId="4F0A58B2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запрашивать информацию о ежемесячной, квартальной и годовой производственно-хозяйственной деятельности предприятий горнодобывающе</w:t>
      </w:r>
      <w:r>
        <w:rPr>
          <w:rFonts w:ascii="Arial" w:hAnsi="Arial" w:cs="Arial"/>
        </w:rPr>
        <w:t>й промышленности и геологической отрасли, независимо от формы собственности;</w:t>
      </w:r>
    </w:p>
    <w:p w14:paraId="5AF9803A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- получать от специально уполномоченных государственных органов по осуществлению контрольно-надзорных функций материалы (результаты) проведения проверок недропользователей;</w:t>
      </w:r>
    </w:p>
    <w:p w14:paraId="30B90990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запр</w:t>
      </w:r>
      <w:r>
        <w:rPr>
          <w:rFonts w:ascii="Arial" w:hAnsi="Arial" w:cs="Arial"/>
        </w:rPr>
        <w:t>ашивать от государственных органов, предприятий, организаций, учреждений и граждан материалы, предложения и заключения по вопросам геологического изучения и использования недр, необходимые для осуществления функций Службы;</w:t>
      </w:r>
    </w:p>
    <w:p w14:paraId="45B0A0A5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заслушивать отчеты о результата</w:t>
      </w:r>
      <w:r>
        <w:rPr>
          <w:rFonts w:ascii="Arial" w:hAnsi="Arial" w:cs="Arial"/>
        </w:rPr>
        <w:t>х производственно-хозяйственной деятельности организаций по подчиненности и вносить предложения по улучшению их деятельности;</w:t>
      </w:r>
    </w:p>
    <w:p w14:paraId="240FB0C9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 согласованию с Министерством утверждать акты по ценообразованию, проектно-изыскательским, проектно-конструкторским и иным раб</w:t>
      </w:r>
      <w:r>
        <w:rPr>
          <w:rFonts w:ascii="Arial" w:hAnsi="Arial" w:cs="Arial"/>
        </w:rPr>
        <w:t>отам, в том числе по финансированию геологоразведочных работ для подведомственных организаций;</w:t>
      </w:r>
    </w:p>
    <w:p w14:paraId="08FDD681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пользоваться и распоряжаться закрепленным за Службой имуществом, состоящим из основных фондов, оборотных средств, иных материальных ценностей и финансовых ресу</w:t>
      </w:r>
      <w:r>
        <w:rPr>
          <w:rFonts w:ascii="Arial" w:hAnsi="Arial" w:cs="Arial"/>
        </w:rPr>
        <w:t>рсов;</w:t>
      </w:r>
    </w:p>
    <w:p w14:paraId="0D1AD148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заключать договоры и соглашения о сотрудничестве с предприятиями, организациями Кыргызской Республики и других государств;</w:t>
      </w:r>
    </w:p>
    <w:p w14:paraId="58DB7665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вступать в различные ассоциации с государственными органами Кыргызской Республики и иностранных государств с целью выполнен</w:t>
      </w:r>
      <w:r>
        <w:rPr>
          <w:rFonts w:ascii="Arial" w:hAnsi="Arial" w:cs="Arial"/>
        </w:rPr>
        <w:t>ия возложенных на Службу задач;</w:t>
      </w:r>
    </w:p>
    <w:p w14:paraId="7659E637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обеспечивать регулярное повышение квалификации, проведение тренингов, обмен опытом для специалистов Службы в иностранных государствах и международных организациях;</w:t>
      </w:r>
    </w:p>
    <w:p w14:paraId="71E1D0E7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 порядке и случаях, установленных нормативными правовым</w:t>
      </w:r>
      <w:r>
        <w:rPr>
          <w:rFonts w:ascii="Arial" w:hAnsi="Arial" w:cs="Arial"/>
        </w:rPr>
        <w:t>и актами Кыргызской Республики, представлять Кыргызскую Республику в соответствующих органах международных организаций, принимать меры, направленные на выполнение обязательств Кыргызской Республики, вытекающих из действующего гражданского законодательства,</w:t>
      </w:r>
      <w:r>
        <w:rPr>
          <w:rFonts w:ascii="Arial" w:hAnsi="Arial" w:cs="Arial"/>
        </w:rPr>
        <w:t xml:space="preserve"> а также проводить мероприятия по международному сотрудничеству;</w:t>
      </w:r>
    </w:p>
    <w:p w14:paraId="7F1810BF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принимать участие и вносить предложения при формировании бюджета Службы с учетом государственных заказов;</w:t>
      </w:r>
    </w:p>
    <w:p w14:paraId="59475FB4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получать от пользователей недр информацию об изучении и использовании, в том числ</w:t>
      </w:r>
      <w:r>
        <w:rPr>
          <w:rFonts w:ascii="Arial" w:hAnsi="Arial" w:cs="Arial"/>
        </w:rPr>
        <w:t>е о движении погашенных запасов, извлечении полезных ископаемых из недр и полезных компонентов при переработке минерального сырья, производстве и реализации товарной продукции, уплате налогов за использование природных ресурсов;</w:t>
      </w:r>
    </w:p>
    <w:p w14:paraId="222F6105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привлекать в установленно</w:t>
      </w:r>
      <w:r>
        <w:rPr>
          <w:rFonts w:ascii="Arial" w:hAnsi="Arial" w:cs="Arial"/>
        </w:rPr>
        <w:t>м порядке для проработки вопросов, отнесенных к сфере деятельности Службы, научные и иные организации, ученых и специалистов;</w:t>
      </w:r>
    </w:p>
    <w:p w14:paraId="0EA9D47C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 xml:space="preserve">- вносить предложения по созданию </w:t>
      </w:r>
      <w:r>
        <w:rPr>
          <w:rFonts w:ascii="Arial" w:hAnsi="Arial" w:cs="Arial"/>
        </w:rPr>
        <w:t>координационных и совещательных органов, фондов, в том числе межведомственных, в курируемой сфере деятельности.</w:t>
      </w:r>
    </w:p>
    <w:p w14:paraId="24496075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15. Служба в соответствии с возложенными на нее задачами осуществляет свою деятельность в соответствии с законодательством Кыргызской Республики</w:t>
      </w:r>
      <w:r>
        <w:rPr>
          <w:rFonts w:ascii="Arial" w:hAnsi="Arial" w:cs="Arial"/>
        </w:rPr>
        <w:t xml:space="preserve"> и настоящим Положением.</w:t>
      </w:r>
    </w:p>
    <w:p w14:paraId="2E061FF4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16. Должностные лица Службы имеют иные права и обязанности согласно законодательству Кыргызской Республики.</w:t>
      </w:r>
    </w:p>
    <w:p w14:paraId="3C049700" w14:textId="77777777" w:rsidR="00000000" w:rsidRDefault="0084357F">
      <w:pPr>
        <w:spacing w:before="200" w:after="200" w:line="276" w:lineRule="auto"/>
        <w:ind w:left="1134" w:right="1134"/>
        <w:jc w:val="center"/>
      </w:pPr>
      <w:bookmarkStart w:id="5" w:name="r_6"/>
      <w:bookmarkEnd w:id="5"/>
      <w:r>
        <w:rPr>
          <w:rFonts w:ascii="Arial" w:hAnsi="Arial" w:cs="Arial"/>
          <w:b/>
          <w:bCs/>
        </w:rPr>
        <w:t>6. Организация работы Службы</w:t>
      </w:r>
    </w:p>
    <w:p w14:paraId="1721C028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17. Службу возглавляет директор, являющийся заместителем министра, назначаемый на должность и </w:t>
      </w:r>
      <w:r>
        <w:rPr>
          <w:rFonts w:ascii="Arial" w:hAnsi="Arial" w:cs="Arial"/>
        </w:rPr>
        <w:t>освобождаемый от должности Председателем Кабинета Министров Кыргызской Республики по представлению министра природных ресурсов, экологии и технического надзора Кыргызской Республики.</w:t>
      </w:r>
    </w:p>
    <w:p w14:paraId="04D57A41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Директор несет персональную ответственность за выполнение возложенных на </w:t>
      </w:r>
      <w:r>
        <w:rPr>
          <w:rFonts w:ascii="Arial" w:hAnsi="Arial" w:cs="Arial"/>
        </w:rPr>
        <w:t>Службу задач и реализацию государственной политики в курируемой сфере деятельности.</w:t>
      </w:r>
    </w:p>
    <w:p w14:paraId="0CBFBA2D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18. Директор Службы имеет двух заместителей, которые назначаются на должность и освобождаются от должности министром природных ресурсов, экологии и технического надзора Кыр</w:t>
      </w:r>
      <w:r>
        <w:rPr>
          <w:rFonts w:ascii="Arial" w:hAnsi="Arial" w:cs="Arial"/>
        </w:rPr>
        <w:t>гызской Республики по представлению директора.</w:t>
      </w:r>
    </w:p>
    <w:p w14:paraId="32560A6B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Заместители директора Службы подчиняются непосредственно директору и организуют деятельность Службы в пределах возложенных на него обязанностей и полномочий. В отсутствие директора Службы его функции выполняет</w:t>
      </w:r>
      <w:r>
        <w:rPr>
          <w:rFonts w:ascii="Arial" w:hAnsi="Arial" w:cs="Arial"/>
        </w:rPr>
        <w:t xml:space="preserve"> заместитель директора на основании соответствующего приказа.</w:t>
      </w:r>
    </w:p>
    <w:p w14:paraId="29DA7BF2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19. Руководители структурных подразделений Службы назначаются на должность и освобождаются от должности Директором, их должностные обязанности утверждаются приказом Министерства.</w:t>
      </w:r>
    </w:p>
    <w:p w14:paraId="3DD1BAEC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20. Директор:</w:t>
      </w:r>
    </w:p>
    <w:p w14:paraId="31FCB891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осуществляет общее руководство деятельностью Службы и подведомственных ему организаций;</w:t>
      </w:r>
    </w:p>
    <w:p w14:paraId="47415B6E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представляет Службу в отношениях с государственными органами, предприятиями, учреждениями и организациями Кыргызской Республики и иностранных государств на территори</w:t>
      </w:r>
      <w:r>
        <w:rPr>
          <w:rFonts w:ascii="Arial" w:hAnsi="Arial" w:cs="Arial"/>
        </w:rPr>
        <w:t>и Кыргызской Республики, ведет в пределах своих полномочий переговоры и по согласованию с Министерством подписывает международные договоры о взаимодействии и сотрудничестве по вопросам, отнесенным к компетенции Службы;</w:t>
      </w:r>
    </w:p>
    <w:p w14:paraId="315D731D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издает приказы по организации деяте</w:t>
      </w:r>
      <w:r>
        <w:rPr>
          <w:rFonts w:ascii="Arial" w:hAnsi="Arial" w:cs="Arial"/>
        </w:rPr>
        <w:t>льности Службы;</w:t>
      </w:r>
    </w:p>
    <w:p w14:paraId="6915E571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назначает на должность и освобождает от должности сотрудников Службы в установленном законодательством порядке;</w:t>
      </w:r>
    </w:p>
    <w:p w14:paraId="08100BF4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утверждает положения о структурных подразделениях центрального аппарата Службы;</w:t>
      </w:r>
    </w:p>
    <w:p w14:paraId="6AA73255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 xml:space="preserve">- применяет установленные законодательством </w:t>
      </w:r>
      <w:r>
        <w:rPr>
          <w:rFonts w:ascii="Arial" w:hAnsi="Arial" w:cs="Arial"/>
        </w:rPr>
        <w:t>Кыргызской Республики виды поощрений и дисциплинарных взысканий в отношении сотрудников и работников системы Службы;</w:t>
      </w:r>
    </w:p>
    <w:p w14:paraId="2B42C48A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представляет на утверждение в Министерство смету расходов и штатное расписание в пределах утвержденной структуры, численности, фонда опла</w:t>
      </w:r>
      <w:r>
        <w:rPr>
          <w:rFonts w:ascii="Arial" w:hAnsi="Arial" w:cs="Arial"/>
        </w:rPr>
        <w:t>ты труда Службы;</w:t>
      </w:r>
    </w:p>
    <w:p w14:paraId="3B7ABDEC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выдает от имени Службы доверенность в установленном порядке представлять Службу;</w:t>
      </w:r>
    </w:p>
    <w:p w14:paraId="6ED4CDC4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заключает договоры/сделки в соответствии с гражданским законодательством Кыргызской Республики;</w:t>
      </w:r>
    </w:p>
    <w:p w14:paraId="74E6B988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представляет работников Службы и находящихся в ведении С</w:t>
      </w:r>
      <w:r>
        <w:rPr>
          <w:rFonts w:ascii="Arial" w:hAnsi="Arial" w:cs="Arial"/>
        </w:rPr>
        <w:t>лужбы структур, других лиц, осуществляющих деятельность в установленной сфере, к присвоению почетных званий и награждению государственными наградами;</w:t>
      </w:r>
    </w:p>
    <w:p w14:paraId="526894CF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дает поручения подведомственным Службы структурам и контролирует их исполнение;</w:t>
      </w:r>
    </w:p>
    <w:p w14:paraId="1121B387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отменяет противоречащи</w:t>
      </w:r>
      <w:r>
        <w:rPr>
          <w:rFonts w:ascii="Arial" w:hAnsi="Arial" w:cs="Arial"/>
        </w:rPr>
        <w:t>е законодательству Кыргызской Республики решения подведомственных структур, если иной порядок отмены решений не установлен законодательством Кыргызской Республики;</w:t>
      </w:r>
    </w:p>
    <w:p w14:paraId="54F0EBDA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является по должности начальником гражданской защиты Службы;</w:t>
      </w:r>
    </w:p>
    <w:p w14:paraId="3994F1AC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устанавливает полномочия до</w:t>
      </w:r>
      <w:r>
        <w:rPr>
          <w:rFonts w:ascii="Arial" w:hAnsi="Arial" w:cs="Arial"/>
        </w:rPr>
        <w:t>лжностных лиц системы Службы по решению ими оперативных, организационно-штатных, кадровых, финансовых, производственно-хозяйственных и иных вопросов, отнесенных к компетенции Службы;</w:t>
      </w:r>
    </w:p>
    <w:p w14:paraId="22082768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распоряжается денежными средствами Службы на расчетных счетах в банках,</w:t>
      </w:r>
      <w:r>
        <w:rPr>
          <w:rFonts w:ascii="Arial" w:hAnsi="Arial" w:cs="Arial"/>
        </w:rPr>
        <w:t xml:space="preserve"> специальных и иных счетах;</w:t>
      </w:r>
    </w:p>
    <w:p w14:paraId="2DDC850B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осуществляет иные полномочия в соответствии с законодательством Кыргызской Республики.</w:t>
      </w:r>
    </w:p>
    <w:p w14:paraId="7FE8BCAD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21. В целях общественного мониторинга </w:t>
      </w:r>
      <w:r>
        <w:rPr>
          <w:rFonts w:ascii="Arial" w:hAnsi="Arial" w:cs="Arial"/>
        </w:rPr>
        <w:t>деятельности Службы создается общественный совет, представляющий собой консультативно-наблюдательный орган, функционирующий на общественных началах.</w:t>
      </w:r>
    </w:p>
    <w:p w14:paraId="1E9B3634" w14:textId="77777777" w:rsidR="00000000" w:rsidRDefault="0084357F">
      <w:pPr>
        <w:spacing w:before="200" w:after="200" w:line="276" w:lineRule="auto"/>
        <w:ind w:left="1134" w:right="1134"/>
        <w:jc w:val="center"/>
      </w:pPr>
      <w:bookmarkStart w:id="6" w:name="r_7"/>
      <w:bookmarkEnd w:id="6"/>
      <w:r>
        <w:rPr>
          <w:rFonts w:ascii="Arial" w:hAnsi="Arial" w:cs="Arial"/>
          <w:b/>
          <w:bCs/>
        </w:rPr>
        <w:t>7. Учет и отчетность Службы</w:t>
      </w:r>
    </w:p>
    <w:p w14:paraId="437B3E62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22. Бухгалтерский, статистический учет </w:t>
      </w:r>
      <w:r>
        <w:rPr>
          <w:rFonts w:ascii="Arial" w:hAnsi="Arial" w:cs="Arial"/>
        </w:rPr>
        <w:t>и отчетность по основной деятельности Службы ведутся в установленном законодательством порядке.</w:t>
      </w:r>
    </w:p>
    <w:p w14:paraId="6A15191B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23. Финансово-хозяйственная деятельность Службы проводится в соответствии с законодательством Кыргызской Республики и соответствующими договорами.</w:t>
      </w:r>
    </w:p>
    <w:p w14:paraId="4671030A" w14:textId="77777777" w:rsidR="00000000" w:rsidRDefault="0084357F">
      <w:pPr>
        <w:spacing w:before="200" w:after="200" w:line="276" w:lineRule="auto"/>
        <w:ind w:left="1134" w:right="1134"/>
        <w:jc w:val="center"/>
      </w:pPr>
      <w:bookmarkStart w:id="7" w:name="r_8"/>
      <w:bookmarkEnd w:id="7"/>
      <w:r>
        <w:rPr>
          <w:rFonts w:ascii="Arial" w:hAnsi="Arial" w:cs="Arial"/>
          <w:b/>
          <w:bCs/>
        </w:rPr>
        <w:t>8. Ответствен</w:t>
      </w:r>
      <w:r>
        <w:rPr>
          <w:rFonts w:ascii="Arial" w:hAnsi="Arial" w:cs="Arial"/>
          <w:b/>
          <w:bCs/>
        </w:rPr>
        <w:t>ность</w:t>
      </w:r>
    </w:p>
    <w:p w14:paraId="788E757D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24. Должностные лица Службы в случае неисполнения или ненадлежащего исполнения возложенных на них должностных обязанностей, совершения противоправных действий (бездействий) несут дисциплинарную, материальную и </w:t>
      </w:r>
      <w:r>
        <w:rPr>
          <w:rFonts w:ascii="Arial" w:hAnsi="Arial" w:cs="Arial"/>
        </w:rPr>
        <w:lastRenderedPageBreak/>
        <w:t>уголовную ответственность, а также ответ</w:t>
      </w:r>
      <w:r>
        <w:rPr>
          <w:rFonts w:ascii="Arial" w:hAnsi="Arial" w:cs="Arial"/>
        </w:rPr>
        <w:t>ственность в соответствии с законодательством о правонарушениях.</w:t>
      </w:r>
    </w:p>
    <w:p w14:paraId="0C3E3AF8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25. Действия сотрудников Службы могут быть обжалованы в порядке, установленном законодательством Кыргызской Республики.</w:t>
      </w:r>
    </w:p>
    <w:p w14:paraId="4A68E7A0" w14:textId="77777777" w:rsidR="00000000" w:rsidRDefault="0084357F">
      <w:pPr>
        <w:spacing w:before="200" w:after="200" w:line="276" w:lineRule="auto"/>
        <w:ind w:left="1134" w:right="1134"/>
        <w:jc w:val="center"/>
      </w:pPr>
      <w:bookmarkStart w:id="8" w:name="r_9"/>
      <w:bookmarkEnd w:id="8"/>
      <w:r>
        <w:rPr>
          <w:rFonts w:ascii="Arial" w:hAnsi="Arial" w:cs="Arial"/>
          <w:b/>
          <w:bCs/>
        </w:rPr>
        <w:t>9. Заключительные положения</w:t>
      </w:r>
    </w:p>
    <w:p w14:paraId="358AD36C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26. Служба в своей деятельности подотчетна </w:t>
      </w:r>
      <w:r>
        <w:rPr>
          <w:rFonts w:ascii="Arial" w:hAnsi="Arial" w:cs="Arial"/>
        </w:rPr>
        <w:t>Министерству.</w:t>
      </w:r>
    </w:p>
    <w:p w14:paraId="29DD9819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27. Финансирование расходов Службы осуществляется за счет республиканского бюджета, специальных средств, формируемых в соответствии с бюджетным законодательством Кыргызской Республики, и иных источников, не противоречащих законодательству Кыр</w:t>
      </w:r>
      <w:r>
        <w:rPr>
          <w:rFonts w:ascii="Arial" w:hAnsi="Arial" w:cs="Arial"/>
        </w:rPr>
        <w:t>гызской Республики.</w:t>
      </w:r>
    </w:p>
    <w:p w14:paraId="3520C3F6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28. Реорганизация и ликвидация Службы осуществляется в соответствии с гражданским законодательством Кыргызской Республики.</w:t>
      </w:r>
    </w:p>
    <w:p w14:paraId="450A75C8" w14:textId="77777777" w:rsidR="00000000" w:rsidRDefault="008435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29. В случае реорганизации и ликвидации Службы, документы, образовавшиеся в ходе его деятельности, хранятся и исп</w:t>
      </w:r>
      <w:r>
        <w:rPr>
          <w:rFonts w:ascii="Arial" w:hAnsi="Arial" w:cs="Arial"/>
        </w:rPr>
        <w:t xml:space="preserve">ользуются в соответствии с </w:t>
      </w:r>
      <w:hyperlink r:id="rId7" w:history="1">
        <w:r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</w:rPr>
        <w:t xml:space="preserve"> Кыргызской Республики "О Национальном архивном фонде Кыргызской Республики".</w:t>
      </w:r>
    </w:p>
    <w:p w14:paraId="3D554316" w14:textId="77777777" w:rsidR="0084357F" w:rsidRDefault="0084357F">
      <w:r>
        <w:t> </w:t>
      </w:r>
    </w:p>
    <w:sectPr w:rsidR="0084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7B"/>
    <w:rsid w:val="0084357F"/>
    <w:rsid w:val="00A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C4888"/>
  <w15:chartTrackingRefBased/>
  <w15:docId w15:val="{DE0F3ED1-003F-4CCB-AF2D-EF1ED46C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db:2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db:112213" TargetMode="External"/><Relationship Id="rId5" Type="http://schemas.openxmlformats.org/officeDocument/2006/relationships/hyperlink" Target="cdb:160325" TargetMode="External"/><Relationship Id="rId4" Type="http://schemas.openxmlformats.org/officeDocument/2006/relationships/hyperlink" Target="cdb:15887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3238</Words>
  <Characters>18457</Characters>
  <Application>Microsoft Office Word</Application>
  <DocSecurity>0</DocSecurity>
  <Lines>153</Lines>
  <Paragraphs>43</Paragraphs>
  <ScaleCrop>false</ScaleCrop>
  <Company/>
  <LinksUpToDate>false</LinksUpToDate>
  <CharactersWithSpaces>21652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 Токтобаева Дайырбековна</dc:creator>
  <cp:keywords/>
  <dc:description/>
  <cp:lastModifiedBy>Алтынай Токтобаева Дайырбековна</cp:lastModifiedBy>
  <cp:revision>2</cp:revision>
  <dcterms:created xsi:type="dcterms:W3CDTF">2023-08-30T05:07:00Z</dcterms:created>
  <dcterms:modified xsi:type="dcterms:W3CDTF">2023-08-30T05:07:00Z</dcterms:modified>
</cp:coreProperties>
</file>