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1580"/>
        <w:gridCol w:w="1610"/>
        <w:gridCol w:w="3160"/>
        <w:gridCol w:w="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vertAlign w:val="baseline"/>
                <w:lang w:val="ky-KG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vertAlign w:val="baseline"/>
                <w:lang w:val="ky-KG"/>
              </w:rPr>
            </w:pP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240" w:lineRule="atLeast"/>
              <w:jc w:val="both"/>
              <w:rPr>
                <w:rFonts w:hint="default" w:ascii="Times New Roman" w:hAnsi="Times New Roman"/>
                <w:lang w:val="ky-KG"/>
              </w:rPr>
            </w:pPr>
            <w:r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  <w:lang w:val="ru-RU"/>
              </w:rPr>
              <w:t>№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lang w:val="ky-KG"/>
              </w:rPr>
              <w:t>12</w:t>
            </w:r>
          </w:p>
          <w:p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приказу № ______</w:t>
            </w:r>
          </w:p>
          <w:p>
            <w:pPr>
              <w:spacing w:before="0" w:beforeAutospacing="0" w:after="0" w:afterAutospacing="0" w:line="240" w:lineRule="atLeast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от ______________</w:t>
            </w:r>
            <w:r>
              <w:rPr>
                <w:rFonts w:hint="default" w:ascii="Times New Roman" w:hAnsi="Times New Roman"/>
                <w:lang w:val="ru-RU"/>
              </w:rPr>
              <w:t>2024 г</w:t>
            </w:r>
          </w:p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vertAlign w:val="baseline"/>
                <w:lang w:val="ky-KG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893" w:hRule="atLeast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lang w:val="ky-KG"/>
              </w:rPr>
            </w:pPr>
            <w:r>
              <w:rPr>
                <w:rFonts w:ascii="Times New Roman" w:hAnsi="Times New Roman" w:eastAsia="Calibri"/>
                <w:lang w:val="ky-KG"/>
              </w:rPr>
              <w:t>исх№</w:t>
            </w:r>
          </w:p>
          <w:p>
            <w:pPr>
              <w:spacing w:after="0" w:line="20" w:lineRule="atLeast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eastAsia="Calibri"/>
                <w:lang w:val="ky-KG"/>
              </w:rPr>
              <w:t>дата</w:t>
            </w:r>
            <w:r>
              <w:rPr>
                <w:rFonts w:hint="default" w:ascii="Times New Roman" w:hAnsi="Times New Roman" w:eastAsia="Calibri"/>
                <w:lang w:val="ky-KG"/>
              </w:rPr>
              <w:t xml:space="preserve"> подачи заявления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Министру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 природных ресурсов, экологии и технического надзора Кыргызской Республики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lang w:val="ky-KG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>ЗАЯВЛЕНИЕ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ru-RU"/>
        </w:rPr>
        <w:t>на</w:t>
      </w:r>
      <w:r>
        <w:rPr>
          <w:rFonts w:hint="default" w:ascii="Times New Roman" w:hAnsi="Times New Roman" w:cs="Times New Roman"/>
          <w:b/>
          <w:lang w:val="ru-RU"/>
        </w:rPr>
        <w:t xml:space="preserve"> лицензию на  перевозку (в т.ч.трансграничную), на</w:t>
      </w:r>
      <w:r>
        <w:rPr>
          <w:rFonts w:hint="default" w:ascii="Times New Roman" w:hAnsi="Times New Roman" w:cs="Times New Roman"/>
          <w:b/>
          <w:color w:val="FF000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lang w:val="ru-RU"/>
        </w:rPr>
        <w:t xml:space="preserve">хранение, использование  </w:t>
      </w:r>
      <w:r>
        <w:rPr>
          <w:rFonts w:ascii="Times New Roman" w:hAnsi="Times New Roman" w:cs="Times New Roman"/>
          <w:b/>
          <w:lang w:val="ky-KG"/>
        </w:rPr>
        <w:t xml:space="preserve">радиоактивных </w:t>
      </w:r>
      <w:r>
        <w:rPr>
          <w:rFonts w:hint="default" w:ascii="Times New Roman" w:hAnsi="Times New Roman" w:cs="Times New Roman"/>
          <w:b/>
          <w:lang w:val="ru-RU"/>
        </w:rPr>
        <w:t xml:space="preserve"> отходов</w:t>
      </w:r>
      <w:r>
        <w:rPr>
          <w:rFonts w:hint="default" w:ascii="Times New Roman" w:hAnsi="Times New Roman" w:cs="Times New Roman"/>
          <w:b/>
          <w:lang w:val="ky-KG"/>
        </w:rPr>
        <w:t xml:space="preserve">, </w:t>
      </w:r>
      <w:r>
        <w:rPr>
          <w:rFonts w:ascii="Times New Roman" w:hAnsi="Times New Roman" w:cs="Times New Roman"/>
          <w:b/>
          <w:lang w:val="ky-KG"/>
        </w:rPr>
        <w:t>материалов, веществ</w:t>
      </w:r>
      <w:r>
        <w:rPr>
          <w:rFonts w:hint="default" w:ascii="Times New Roman" w:hAnsi="Times New Roman" w:cs="Times New Roman"/>
          <w:b/>
          <w:lang w:val="ru-RU"/>
        </w:rPr>
        <w:t xml:space="preserve">, </w:t>
      </w:r>
      <w:r>
        <w:rPr>
          <w:rFonts w:ascii="Times New Roman" w:hAnsi="Times New Roman" w:cs="Times New Roman"/>
          <w:b/>
          <w:lang w:val="ky-KG"/>
        </w:rPr>
        <w:t xml:space="preserve"> и источников ионизирующего излучения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lang w:val="ky-KG"/>
        </w:rPr>
      </w:pPr>
    </w:p>
    <w:p>
      <w:pPr>
        <w:spacing w:after="0" w:line="240" w:lineRule="auto"/>
        <w:jc w:val="left"/>
        <w:rPr>
          <w:rFonts w:hint="default"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ky-KG"/>
        </w:rPr>
        <w:t xml:space="preserve">Планируемая деятельность </w:t>
      </w:r>
      <w:r>
        <w:rPr>
          <w:rFonts w:hint="default" w:ascii="Times New Roman" w:hAnsi="Times New Roman" w:cs="Times New Roman"/>
          <w:b/>
          <w:lang w:val="ru-RU"/>
        </w:rPr>
        <w:t>:</w:t>
      </w:r>
      <w:r>
        <w:rPr>
          <w:rFonts w:ascii="Times New Roman" w:hAnsi="Times New Roman" w:cs="Times New Roman"/>
          <w:b/>
          <w:lang w:val="ky-KG"/>
        </w:rPr>
        <w:t>___________________________________________________</w:t>
      </w:r>
      <w:r>
        <w:rPr>
          <w:rFonts w:hint="default" w:ascii="Times New Roman" w:hAnsi="Times New Roman" w:cs="Times New Roman"/>
          <w:b/>
          <w:lang w:val="ru-RU"/>
        </w:rPr>
        <w:t>___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lang w:val="ky-KG"/>
        </w:rPr>
      </w:pPr>
    </w:p>
    <w:tbl>
      <w:tblPr>
        <w:tblStyle w:val="4"/>
        <w:tblW w:w="9497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5954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1.</w:t>
            </w:r>
          </w:p>
        </w:tc>
        <w:tc>
          <w:tcPr>
            <w:tcW w:w="59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Заявитель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(полное наименование и организационно правовая форма юридического лица (организации) – для юридического лица; фамилия, имя и отчество – для физического лица)</w:t>
            </w:r>
          </w:p>
        </w:tc>
        <w:tc>
          <w:tcPr>
            <w:tcW w:w="31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b/>
                <w:lang w:val="ky-K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hint="default"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59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Адрес м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естонахождения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ky-KG"/>
              </w:rPr>
              <w:t xml:space="preserve">(индекс, почтовый адрес),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телефоны</w:t>
            </w:r>
          </w:p>
        </w:tc>
        <w:tc>
          <w:tcPr>
            <w:tcW w:w="31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b/>
                <w:lang w:val="ky-K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hint="default"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59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 w:cs="Times New Roman"/>
                <w:lang w:val="ky-KG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ИНН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и а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дрес электронной почты заявителя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ky-KG"/>
              </w:rPr>
              <w:t>(обязательно)</w:t>
            </w:r>
          </w:p>
        </w:tc>
        <w:tc>
          <w:tcPr>
            <w:tcW w:w="31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b/>
                <w:lang w:val="ky-K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hint="default"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5954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Копия документа, удостоверяющего личность – для физического лица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hint="default"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5954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Перечень прилагаемых документов к заявлению</w:t>
            </w:r>
          </w:p>
        </w:tc>
        <w:tc>
          <w:tcPr>
            <w:tcW w:w="3118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Копию свидетельства о государственной  регистрации – для юридического лица и индивидуального предпринимателя или копию патента  на предпринимательскую деятельность для физического лица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Копию документа подтверждающего внесение государственной пошлины за рассмотрение заявления и выдачу лицензии и (или) разрешения</w:t>
            </w:r>
          </w:p>
        </w:tc>
        <w:tc>
          <w:tcPr>
            <w:tcW w:w="31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Р/с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  <w:t xml:space="preserve"> 4402011000102181,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Код платежа: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  <w:t>14222710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Назначение: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  <w:t xml:space="preserve"> госпошлина за выдачу лицензии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595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Заключение государственной экологической экспертизы  на данный вид деятельности (при необходимости)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595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Экологическое обоснование данного вида деятельности (при необходимости)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lang w:val="ky-KG"/>
              </w:rPr>
            </w:pPr>
          </w:p>
        </w:tc>
        <w:tc>
          <w:tcPr>
            <w:tcW w:w="5954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ky-KG"/>
              </w:rPr>
              <w:t xml:space="preserve">Копия приказа об организации  ведомственной охраны,  либо копия договора о вневедомственной охраны объекта </w:t>
            </w: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>( кроме перевозки)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0000FF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lang w:val="ky-KG"/>
              </w:rPr>
            </w:pPr>
          </w:p>
        </w:tc>
        <w:tc>
          <w:tcPr>
            <w:tcW w:w="5954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FF0000"/>
                <w:lang w:val="ky-KG"/>
              </w:rPr>
            </w:pPr>
            <w:r>
              <w:rPr>
                <w:rFonts w:ascii="Times New Roman" w:hAnsi="Times New Roman" w:cs="Times New Roman"/>
                <w:color w:val="auto"/>
                <w:lang w:val="ky-KG"/>
              </w:rPr>
              <w:t>Заключение государственных органов санитарно-эпидемиологического надзора, пожарной инспекции</w:t>
            </w: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lang w:val="ky-KG"/>
              </w:rPr>
              <w:t>(кроме перевозки)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0000FF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lang w:val="ky-KG"/>
              </w:rPr>
            </w:pPr>
          </w:p>
        </w:tc>
        <w:tc>
          <w:tcPr>
            <w:tcW w:w="595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ky-KG"/>
              </w:rPr>
            </w:pPr>
            <w:r>
              <w:rPr>
                <w:rFonts w:ascii="Times New Roman" w:hAnsi="Times New Roman" w:cs="Times New Roman"/>
                <w:color w:val="auto"/>
                <w:lang w:val="ky-KG"/>
              </w:rPr>
              <w:t>Информация о системе контроля над качеством выполняемых работ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5954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ky-KG"/>
              </w:rPr>
              <w:t>Перечень применяемых средств измерений и испытательного оборудования с указанием метрологических характеристик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(при необходимости)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5954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ky-KG"/>
              </w:rPr>
              <w:t>Документы, подтверждающие проверку или метрологическую аттестацию средств измерений и испытательного оборудования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(при необходимости)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595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Информацию о сотрудниках, в том числе  инженерно-технических специалистах,  имеющих профильное высшее, техническое  или  профессиональное образование и  практический опыт соответствующей работы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595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Трудовые соглашения заявителя с специалистами, имеющих соответствующие профилю оказываемых  услуг  профессиональную подготовку и квалификацию, подтвержденные дипломом, аттестатом, свидетельством, удостоверяющими  получение необходимого образования и заключение медицинской комиссии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595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Перечень нормативно-технической документации, на основании которых будут выполняться работы 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7" w:type="dxa"/>
            <w:gridSpan w:val="3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НПА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lang w:val="ky-KG"/>
              </w:rPr>
              <w:t>Положени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lang w:val="ky-KG"/>
              </w:rPr>
              <w:t xml:space="preserve"> “О лицензировании отдельных видов деятельности”, утв. Постановлением К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абмина</w:t>
            </w:r>
            <w:r>
              <w:rPr>
                <w:rFonts w:hint="default"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ky-KG"/>
              </w:rPr>
              <w:t>КР от 14 декабря 2023 года № 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7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Сроки рассмотрения заявления – 30 календарных дней</w:t>
            </w:r>
          </w:p>
        </w:tc>
      </w:tr>
    </w:tbl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 xml:space="preserve">Приложения к заявлению на _____ листах </w:t>
      </w:r>
    </w:p>
    <w:p>
      <w:pPr>
        <w:spacing w:before="0" w:beforeAutospacing="0" w:after="0" w:afterAutospacing="0"/>
        <w:ind w:firstLine="720" w:firstLineChars="300"/>
        <w:jc w:val="both"/>
        <w:rPr>
          <w:rStyle w:val="7"/>
          <w:rFonts w:ascii="Times New Roman" w:hAnsi="Times New Roman"/>
          <w:b/>
          <w:bCs/>
          <w:sz w:val="24"/>
          <w:szCs w:val="24"/>
        </w:rPr>
      </w:pPr>
    </w:p>
    <w:p>
      <w:pPr>
        <w:spacing w:before="0" w:beforeAutospacing="0" w:after="0" w:afterAutospacing="0"/>
        <w:ind w:firstLine="720" w:firstLineChars="300"/>
        <w:jc w:val="both"/>
        <w:rPr>
          <w:rStyle w:val="7"/>
          <w:rFonts w:hint="default" w:ascii="Times New Roman" w:hAnsi="Times New Roman"/>
          <w:sz w:val="24"/>
          <w:szCs w:val="24"/>
          <w:lang w:val="ru-RU"/>
        </w:rPr>
      </w:pPr>
      <w:r>
        <w:rPr>
          <w:rStyle w:val="7"/>
          <w:rFonts w:ascii="Times New Roman" w:hAnsi="Times New Roman"/>
          <w:b/>
          <w:bCs/>
          <w:sz w:val="24"/>
          <w:szCs w:val="24"/>
        </w:rPr>
        <w:t xml:space="preserve">При необходимости </w:t>
      </w:r>
      <w:r>
        <w:rPr>
          <w:rFonts w:ascii="Times New Roman" w:hAnsi="Times New Roman"/>
          <w:sz w:val="24"/>
          <w:szCs w:val="24"/>
        </w:rPr>
        <w:t xml:space="preserve">уполномоченному государственному органу </w:t>
      </w:r>
      <w:r>
        <w:rPr>
          <w:rStyle w:val="7"/>
          <w:rFonts w:ascii="Times New Roman" w:hAnsi="Times New Roman"/>
          <w:sz w:val="24"/>
          <w:szCs w:val="24"/>
        </w:rPr>
        <w:t>должны быть представлены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7"/>
          <w:rFonts w:ascii="Times New Roman" w:hAnsi="Times New Roman"/>
          <w:sz w:val="24"/>
          <w:szCs w:val="24"/>
        </w:rPr>
        <w:t>оригинал документа и/или надлежащим образом заверенные 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7"/>
          <w:rFonts w:ascii="Times New Roman" w:hAnsi="Times New Roman"/>
          <w:sz w:val="24"/>
          <w:szCs w:val="24"/>
        </w:rPr>
        <w:t>копии.</w:t>
      </w:r>
      <w:r>
        <w:rPr>
          <w:rStyle w:val="7"/>
          <w:rFonts w:hint="default" w:ascii="Times New Roman" w:hAnsi="Times New Roman"/>
          <w:sz w:val="24"/>
          <w:szCs w:val="24"/>
          <w:lang w:val="ru-RU"/>
        </w:rPr>
        <w:t xml:space="preserve">  </w:t>
      </w:r>
    </w:p>
    <w:p>
      <w:pPr>
        <w:spacing w:before="0" w:beforeAutospacing="0" w:after="0" w:afterAutospacing="0"/>
        <w:ind w:firstLine="720" w:firstLineChars="300"/>
        <w:jc w:val="both"/>
        <w:rPr>
          <w:rFonts w:ascii="Times New Roman" w:hAnsi="Times New Roman"/>
          <w:color w:val="2B2B2B"/>
          <w:sz w:val="24"/>
          <w:szCs w:val="24"/>
        </w:rPr>
      </w:pPr>
      <w:r>
        <w:rPr>
          <w:rStyle w:val="7"/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2B2B2B"/>
          <w:sz w:val="24"/>
          <w:szCs w:val="24"/>
        </w:rPr>
        <w:t xml:space="preserve">Заявитель несет  ответственность за  достоверность  и  полноту  сведений,  представленных  для  рассмотрения  заявления.  При обнаружении искажений, недостоверности, неполноты, неточности представленных  сведений в  рассмотрении  заявления отказывается.  </w:t>
      </w:r>
    </w:p>
    <w:p>
      <w:pPr>
        <w:shd w:val="clear" w:color="auto" w:fill="FFFFFF"/>
        <w:spacing w:before="0" w:beforeAutospacing="0" w:after="0" w:afterAutospacing="0" w:line="240" w:lineRule="atLeast"/>
        <w:ind w:firstLine="840" w:firstLineChars="350"/>
        <w:jc w:val="both"/>
        <w:rPr>
          <w:rFonts w:hint="default" w:ascii="Times New Roman" w:hAnsi="Times New Roman"/>
          <w:color w:val="2B2B2B"/>
          <w:sz w:val="24"/>
          <w:szCs w:val="24"/>
          <w:lang w:val="ky-KG"/>
        </w:rPr>
      </w:pPr>
      <w:r>
        <w:rPr>
          <w:rFonts w:ascii="Times New Roman" w:hAnsi="Times New Roman"/>
          <w:b/>
          <w:bCs/>
          <w:color w:val="2B2B2B"/>
          <w:sz w:val="24"/>
          <w:szCs w:val="24"/>
        </w:rPr>
        <w:t xml:space="preserve">При необходимости </w:t>
      </w:r>
      <w:r>
        <w:rPr>
          <w:rFonts w:ascii="Times New Roman" w:hAnsi="Times New Roman"/>
          <w:color w:val="2B2B2B"/>
          <w:sz w:val="24"/>
          <w:szCs w:val="24"/>
        </w:rPr>
        <w:t>уполномоченный государственный орган производит  выезд на объект</w:t>
      </w:r>
      <w:r>
        <w:rPr>
          <w:rFonts w:hint="default" w:ascii="Times New Roman" w:hAnsi="Times New Roman"/>
          <w:color w:val="2B2B2B"/>
          <w:sz w:val="24"/>
          <w:szCs w:val="24"/>
          <w:lang w:val="ky-KG"/>
        </w:rPr>
        <w:t>.</w:t>
      </w:r>
    </w:p>
    <w:p>
      <w:pPr>
        <w:shd w:val="clear" w:color="auto" w:fill="FFFFFF"/>
        <w:spacing w:before="0" w:beforeAutospacing="0" w:after="0" w:afterAutospacing="0" w:line="240" w:lineRule="atLeast"/>
        <w:jc w:val="both"/>
        <w:rPr>
          <w:rFonts w:hint="default" w:ascii="Times New Roman" w:hAnsi="Times New Roman"/>
          <w:color w:val="2B2B2B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2B2B2B"/>
          <w:sz w:val="24"/>
          <w:szCs w:val="24"/>
          <w:lang w:val="ru-RU"/>
        </w:rPr>
        <w:t>Заявитель:</w:t>
      </w: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__________________________________________________________________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color w:val="2B2B2B"/>
          <w:sz w:val="24"/>
          <w:szCs w:val="24"/>
          <w:lang w:val="ru-RU"/>
        </w:rPr>
      </w:pP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(должность, Ф.И.О, подпись)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color w:val="2B2B2B"/>
          <w:sz w:val="24"/>
          <w:szCs w:val="24"/>
          <w:lang w:val="ru-RU"/>
        </w:rPr>
      </w:pPr>
    </w:p>
    <w:p>
      <w:pPr>
        <w:spacing w:before="0" w:beforeAutospacing="0" w:after="0" w:afterAutospacing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У</w:t>
      </w:r>
      <w:r>
        <w:rPr>
          <w:rFonts w:ascii="Times New Roman" w:hAnsi="Times New Roman"/>
          <w:b/>
          <w:bCs/>
          <w:iCs/>
          <w:sz w:val="24"/>
          <w:szCs w:val="24"/>
        </w:rPr>
        <w:t>полномоченно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е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лицо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 xml:space="preserve"> действ</w:t>
      </w:r>
      <w:r>
        <w:rPr>
          <w:rFonts w:ascii="Times New Roman" w:hAnsi="Times New Roman"/>
          <w:iCs/>
          <w:sz w:val="24"/>
          <w:szCs w:val="24"/>
          <w:lang w:val="ru-RU"/>
        </w:rPr>
        <w:t>ующее</w:t>
      </w:r>
      <w:r>
        <w:rPr>
          <w:rFonts w:ascii="Times New Roman" w:hAnsi="Times New Roman"/>
          <w:iCs/>
          <w:sz w:val="24"/>
          <w:szCs w:val="24"/>
        </w:rPr>
        <w:t xml:space="preserve"> от имени Заявителя:</w:t>
      </w:r>
    </w:p>
    <w:p>
      <w:pPr>
        <w:spacing w:before="0" w:beforeAutospacing="0" w:after="0" w:afterAutospacing="0" w:line="240" w:lineRule="atLeast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 xml:space="preserve"> ___________________________________________________________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>__________________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(должность, Ф.И.О, подпись)</w:t>
      </w:r>
    </w:p>
    <w:p>
      <w:pPr>
        <w:spacing w:before="0" w:beforeAutospacing="0" w:after="0" w:afterAutospacing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Реквизиты документа,</w:t>
      </w:r>
      <w:r>
        <w:rPr>
          <w:rFonts w:ascii="Times New Roman" w:hAnsi="Times New Roman"/>
          <w:iCs/>
          <w:sz w:val="24"/>
          <w:szCs w:val="24"/>
        </w:rPr>
        <w:t xml:space="preserve"> на основании которого он действует, в случае если заявление подписывает </w:t>
      </w:r>
      <w:r>
        <w:rPr>
          <w:rFonts w:ascii="Times New Roman" w:hAnsi="Times New Roman"/>
          <w:b/>
          <w:bCs/>
          <w:iCs/>
          <w:sz w:val="24"/>
          <w:szCs w:val="24"/>
        </w:rPr>
        <w:t>представитель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u-RU"/>
        </w:rPr>
        <w:t>З</w:t>
      </w:r>
      <w:r>
        <w:rPr>
          <w:rFonts w:ascii="Times New Roman" w:hAnsi="Times New Roman"/>
          <w:iCs/>
          <w:sz w:val="24"/>
          <w:szCs w:val="24"/>
        </w:rPr>
        <w:t>аявителя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приложить копии доверенности и паспорта)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>
      <w:pPr>
        <w:spacing w:before="0" w:beforeAutospacing="0" w:after="0" w:afterAutospacing="0" w:line="240" w:lineRule="atLeast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>_________________</w:t>
      </w:r>
    </w:p>
    <w:p>
      <w:pPr>
        <w:spacing w:before="0" w:beforeAutospacing="0" w:after="0" w:afterAutospacing="0" w:line="240" w:lineRule="atLeast"/>
        <w:jc w:val="both"/>
        <w:rPr>
          <w:rFonts w:ascii="Times New Roman" w:hAnsi="Times New Roman"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 xml:space="preserve">__________________________           ________________________ </w:t>
      </w:r>
    </w:p>
    <w:p>
      <w:pPr>
        <w:spacing w:before="0" w:beforeAutospacing="0" w:after="0" w:afterAutospacing="0" w:line="240" w:lineRule="atLeast"/>
        <w:rPr>
          <w:b/>
          <w:bCs/>
          <w:sz w:val="24"/>
          <w:szCs w:val="24"/>
        </w:rPr>
      </w:pPr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                 Ф.И.О.                                                            подпись                       </w:t>
      </w:r>
      <w:r>
        <w:rPr>
          <w:rFonts w:ascii="Times New Roman" w:hAnsi="Times New Roman"/>
          <w:b/>
          <w:bCs/>
          <w:color w:val="2B2B2B"/>
          <w:sz w:val="24"/>
          <w:szCs w:val="24"/>
          <w:shd w:val="clear" w:color="auto" w:fill="FFFFFF"/>
        </w:rPr>
        <w:t xml:space="preserve"> М.П.</w:t>
      </w:r>
    </w:p>
    <w:p>
      <w:pPr>
        <w:spacing w:before="0" w:beforeAutospacing="0" w:after="0" w:afterAutospacing="0" w:line="240" w:lineRule="atLeast"/>
        <w:rPr>
          <w:rFonts w:ascii="Times New Roman" w:hAnsi="Times New Roman" w:cs="Times New Roman"/>
          <w:color w:val="2B2B2B"/>
          <w:spacing w:val="5"/>
          <w:sz w:val="22"/>
          <w:szCs w:val="22"/>
          <w:shd w:val="clear" w:color="auto" w:fill="FFFFFF"/>
          <w:lang w:val="ru-RU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lang w:val="ky-KG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EA"/>
    <w:rsid w:val="00023232"/>
    <w:rsid w:val="000256A2"/>
    <w:rsid w:val="0004104A"/>
    <w:rsid w:val="00071664"/>
    <w:rsid w:val="0009704A"/>
    <w:rsid w:val="001A4B9C"/>
    <w:rsid w:val="0025030E"/>
    <w:rsid w:val="00253239"/>
    <w:rsid w:val="002C3205"/>
    <w:rsid w:val="00306B94"/>
    <w:rsid w:val="00343BBA"/>
    <w:rsid w:val="003A14A7"/>
    <w:rsid w:val="003F1263"/>
    <w:rsid w:val="0040442F"/>
    <w:rsid w:val="005206BE"/>
    <w:rsid w:val="0059506D"/>
    <w:rsid w:val="005A6EEA"/>
    <w:rsid w:val="005E612B"/>
    <w:rsid w:val="006A0E16"/>
    <w:rsid w:val="00715628"/>
    <w:rsid w:val="007710D7"/>
    <w:rsid w:val="007A7202"/>
    <w:rsid w:val="00816369"/>
    <w:rsid w:val="008B0189"/>
    <w:rsid w:val="008C5E8D"/>
    <w:rsid w:val="00975879"/>
    <w:rsid w:val="00A10DFF"/>
    <w:rsid w:val="00A96006"/>
    <w:rsid w:val="00AC19E9"/>
    <w:rsid w:val="00B3033E"/>
    <w:rsid w:val="00B43CFA"/>
    <w:rsid w:val="00CB757C"/>
    <w:rsid w:val="00F03742"/>
    <w:rsid w:val="00F11580"/>
    <w:rsid w:val="00F43A7C"/>
    <w:rsid w:val="00F73100"/>
    <w:rsid w:val="0C651230"/>
    <w:rsid w:val="0EB47215"/>
    <w:rsid w:val="12E466CB"/>
    <w:rsid w:val="17AB6115"/>
    <w:rsid w:val="18042302"/>
    <w:rsid w:val="1F45238A"/>
    <w:rsid w:val="2015265E"/>
    <w:rsid w:val="20EF5067"/>
    <w:rsid w:val="23A611F5"/>
    <w:rsid w:val="2D9B1C96"/>
    <w:rsid w:val="2E3C334E"/>
    <w:rsid w:val="2F38182E"/>
    <w:rsid w:val="31B75BC1"/>
    <w:rsid w:val="32777BFB"/>
    <w:rsid w:val="33EC2FC8"/>
    <w:rsid w:val="34C065D6"/>
    <w:rsid w:val="360E5C1D"/>
    <w:rsid w:val="4C737C2D"/>
    <w:rsid w:val="570913A8"/>
    <w:rsid w:val="5B15202C"/>
    <w:rsid w:val="5F4A343D"/>
    <w:rsid w:val="64C644EA"/>
    <w:rsid w:val="6CD907D4"/>
    <w:rsid w:val="6E74089A"/>
    <w:rsid w:val="6FDB0AB6"/>
    <w:rsid w:val="71455EA8"/>
    <w:rsid w:val="795C16BB"/>
    <w:rsid w:val="7A9E7C95"/>
    <w:rsid w:val="7CF9065C"/>
    <w:rsid w:val="7FF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6">
    <w:name w:val="fontstyle01"/>
    <w:autoRedefine/>
    <w:qFormat/>
    <w:uiPriority w:val="0"/>
    <w:rPr>
      <w:rFonts w:hint="default" w:ascii="TimesNewRomanPSMT" w:hAnsi="TimesNewRomanPSMT"/>
      <w:color w:val="000000"/>
      <w:sz w:val="20"/>
      <w:szCs w:val="20"/>
    </w:rPr>
  </w:style>
  <w:style w:type="character" w:customStyle="1" w:styleId="7">
    <w:name w:val="15"/>
    <w:basedOn w:val="2"/>
    <w:qFormat/>
    <w:uiPriority w:val="0"/>
    <w:rPr>
      <w:rFonts w:hint="default" w:ascii="TimesNewRomanPSMT" w:hAnsi="TimesNewRomanPSMT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664</Words>
  <Characters>3790</Characters>
  <Lines>31</Lines>
  <Paragraphs>8</Paragraphs>
  <TotalTime>0</TotalTime>
  <ScaleCrop>false</ScaleCrop>
  <LinksUpToDate>false</LinksUpToDate>
  <CharactersWithSpaces>4446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2024-01-17T11:31:00Z</dcterms:created>
  <dc:creator>ЦЭБ</dc:creator>
  <cp:lastModifiedBy>УЭРЛД ЖН</cp:lastModifiedBy>
  <cp:lastPrinted>2024-05-14T05:47:00Z</cp:lastPrinted>
  <dcterms:modified xsi:type="dcterms:W3CDTF">2024-06-07T04:48:19Z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08533E4D649341208387AC56AD2DE362_13</vt:lpwstr>
  </property>
</Properties>
</file>