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090"/>
        <w:gridCol w:w="1587"/>
        <w:gridCol w:w="1503"/>
        <w:gridCol w:w="3150"/>
        <w:gridCol w:w="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117" w:type="dxa"/>
          <w:trHeight w:val="1012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______________2024-ж.</w:t>
            </w: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№________буйрукка  </w:t>
            </w: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  <w:r>
              <w:rPr>
                <w:rFonts w:hint="default"/>
                <w:b w:val="0"/>
                <w:bCs w:val="0"/>
                <w:lang w:val="ky-KG"/>
              </w:rPr>
              <w:t>21</w:t>
            </w:r>
            <w:r>
              <w:rPr>
                <w:b w:val="0"/>
                <w:bCs w:val="0"/>
              </w:rPr>
              <w:t xml:space="preserve">  тиркеме</w:t>
            </w:r>
          </w:p>
          <w:p>
            <w:pPr>
              <w:rPr>
                <w:rFonts w:eastAsiaTheme="minorEastAsia"/>
              </w:rPr>
            </w:pPr>
          </w:p>
          <w:p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чыг.№</w:t>
            </w:r>
          </w:p>
          <w:p>
            <w:pPr>
              <w:rPr>
                <w:lang w:val="ru-RU"/>
              </w:rPr>
            </w:pPr>
            <w:r>
              <w:rPr>
                <w:rFonts w:eastAsia="Calibri"/>
                <w:b w:val="0"/>
                <w:bCs w:val="0"/>
              </w:rPr>
              <w:t>арыз берилген күнү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r>
              <w:t>Кыргыз Республикасынын Жаратылыш ресурстары, экология жана техникалык көзөмөл министрине</w:t>
            </w:r>
          </w:p>
        </w:tc>
      </w:tr>
    </w:tbl>
    <w:p/>
    <w:p>
      <w:pPr>
        <w:jc w:val="center"/>
        <w:rPr>
          <w:rFonts w:hint="default"/>
          <w:lang w:val="ky-KG"/>
        </w:rPr>
      </w:pPr>
      <w:r>
        <w:t>Айлана-чөйрөгө булг</w:t>
      </w:r>
      <w:r>
        <w:rPr>
          <w:lang w:val="ky-KG"/>
        </w:rPr>
        <w:t>оочу</w:t>
      </w:r>
      <w:r>
        <w:t xml:space="preserve"> заттарды </w:t>
      </w:r>
      <w:r>
        <w:rPr>
          <w:lang w:val="ky-KG"/>
        </w:rPr>
        <w:t>ыргытууга</w:t>
      </w:r>
      <w:r>
        <w:rPr>
          <w:rFonts w:hint="default"/>
          <w:lang w:val="ky-KG"/>
        </w:rPr>
        <w:t xml:space="preserve"> </w:t>
      </w:r>
      <w:r>
        <w:rPr>
          <w:rFonts w:hint="default"/>
          <w:color w:val="auto"/>
        </w:rPr>
        <w:t>(суу объектилерине радиоактивдүү заттарды жана микроорганизмдерди кошпогондо)</w:t>
      </w:r>
      <w:r>
        <w:t xml:space="preserve"> уруксат берүү</w:t>
      </w:r>
      <w:r>
        <w:rPr>
          <w:lang w:val="ky-KG"/>
        </w:rPr>
        <w:t>гө</w:t>
      </w:r>
    </w:p>
    <w:p>
      <w:pPr>
        <w:jc w:val="center"/>
      </w:pPr>
      <w:r>
        <w:t>АРЫЗ</w:t>
      </w:r>
    </w:p>
    <w:p/>
    <w:tbl>
      <w:tblPr>
        <w:tblStyle w:val="4"/>
        <w:tblW w:w="952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5551"/>
        <w:gridCol w:w="3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2B2B2B"/>
              </w:rPr>
            </w:pPr>
            <w:r>
              <w:rPr>
                <w:lang w:val="ru-RU"/>
              </w:rPr>
              <w:t>Арыз</w:t>
            </w:r>
            <w:r>
              <w:t xml:space="preserve"> ээси </w:t>
            </w:r>
            <w:r>
              <w:rPr>
                <w:b w:val="0"/>
                <w:bCs w:val="0"/>
                <w:sz w:val="20"/>
                <w:szCs w:val="20"/>
              </w:rPr>
              <w:t xml:space="preserve">(юридикалык субъекттин толук аты-жөнү жана уюштуруу формасы (уюм)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2B2B2B"/>
              </w:rPr>
            </w:pPr>
            <w:r>
              <w:t xml:space="preserve">Жайгашкан жери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>
              <w:t>, телефон номерлери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2B2B2B"/>
              </w:rPr>
            </w:pPr>
            <w:r>
              <w:rPr>
                <w:rStyle w:val="5"/>
                <w:rFonts w:ascii="Times New Roman" w:hAnsi="Times New Roman"/>
                <w:lang w:val="ru-RU"/>
              </w:rPr>
              <w:t>Арыз</w:t>
            </w:r>
            <w:r>
              <w:rPr>
                <w:rStyle w:val="5"/>
                <w:rFonts w:ascii="Times New Roman" w:hAnsi="Times New Roman"/>
              </w:rPr>
              <w:t xml:space="preserve"> ээсинин электрондук  дареги</w:t>
            </w:r>
            <w:r>
              <w:rPr>
                <w:rStyle w:val="5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Style w:val="5"/>
                <w:b w:val="0"/>
                <w:bCs w:val="0"/>
                <w:sz w:val="20"/>
                <w:szCs w:val="20"/>
                <w:lang w:val="ky-KG"/>
              </w:rPr>
              <w:t>милдеттүү</w:t>
            </w:r>
            <w:r>
              <w:rPr>
                <w:rStyle w:val="5"/>
                <w:rFonts w:hint="default" w:ascii="TimesNewRomanPSMT"/>
                <w:b w:val="0"/>
                <w:bCs w:val="0"/>
                <w:sz w:val="20"/>
                <w:szCs w:val="20"/>
                <w:lang w:val="ky-KG"/>
              </w:rPr>
              <w:t xml:space="preserve"> түрдө</w:t>
            </w:r>
            <w:r>
              <w:rPr>
                <w:rStyle w:val="5"/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2B2B2B"/>
              </w:rPr>
            </w:pPr>
            <w:r>
              <w:t>Ары</w:t>
            </w:r>
            <w:r>
              <w:rPr>
                <w:lang w:val="ru-RU"/>
              </w:rPr>
              <w:t>зга</w:t>
            </w:r>
            <w:r>
              <w:t xml:space="preserve"> </w:t>
            </w:r>
            <w:r>
              <w:rPr>
                <w:lang w:val="ky-KG"/>
              </w:rPr>
              <w:t>тиркелүгө</w:t>
            </w:r>
            <w:r>
              <w:t xml:space="preserve"> тийиш документтер</w:t>
            </w:r>
            <w:r>
              <w:rPr>
                <w:lang w:val="ky-KG"/>
              </w:rPr>
              <w:t>дин</w:t>
            </w:r>
            <w:r>
              <w:t xml:space="preserve"> тизмеси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Style w:val="7"/>
                <w:b w:val="0"/>
                <w:bCs w:val="0"/>
                <w:sz w:val="24"/>
                <w:szCs w:val="24"/>
              </w:rPr>
              <w:t xml:space="preserve">Мамлекеттик каттоо </w:t>
            </w:r>
            <w:r>
              <w:rPr>
                <w:rStyle w:val="7"/>
                <w:rFonts w:ascii="TimesNewRomanPSMT"/>
                <w:b w:val="0"/>
                <w:bCs w:val="0"/>
                <w:sz w:val="24"/>
                <w:szCs w:val="24"/>
                <w:lang w:val="ky-KG"/>
              </w:rPr>
              <w:t>жөнүндө</w:t>
            </w:r>
            <w:r>
              <w:rPr>
                <w:rStyle w:val="7"/>
                <w:rFonts w:hint="default" w:ascii="TimesNewRomanPSMT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7"/>
                <w:b w:val="0"/>
                <w:bCs w:val="0"/>
                <w:sz w:val="24"/>
                <w:szCs w:val="24"/>
              </w:rPr>
              <w:t>күбөлү</w:t>
            </w:r>
            <w:r>
              <w:rPr>
                <w:rStyle w:val="7"/>
                <w:rFonts w:ascii="TimesNewRomanPSMT"/>
                <w:b w:val="0"/>
                <w:bCs w:val="0"/>
                <w:sz w:val="24"/>
                <w:szCs w:val="24"/>
                <w:lang w:val="ky-KG"/>
              </w:rPr>
              <w:t>кт</w:t>
            </w:r>
            <w:r>
              <w:rPr>
                <w:rStyle w:val="7"/>
                <w:b w:val="0"/>
                <w:bCs w:val="0"/>
                <w:sz w:val="24"/>
                <w:szCs w:val="24"/>
              </w:rPr>
              <w:t xml:space="preserve">үн көчүрмөсү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sz w:val="20"/>
                <w:szCs w:val="20"/>
                <w:lang w:val="ky-KG"/>
              </w:rPr>
              <w:t>/э</w:t>
            </w:r>
            <w:r>
              <w:rPr>
                <w:b/>
                <w:bCs/>
                <w:sz w:val="20"/>
                <w:szCs w:val="20"/>
              </w:rPr>
              <w:t>: 4402011000102181</w:t>
            </w:r>
          </w:p>
          <w:p>
            <w:pPr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</w:rPr>
              <w:t>Төлөм код</w:t>
            </w:r>
            <w:r>
              <w:rPr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b/>
                <w:bCs/>
                <w:sz w:val="20"/>
                <w:szCs w:val="20"/>
              </w:rPr>
              <w:t>: 14222800</w:t>
            </w:r>
          </w:p>
          <w:p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b/>
                <w:bCs/>
                <w:sz w:val="20"/>
                <w:szCs w:val="20"/>
                <w:lang w:val="ky-KG"/>
              </w:rPr>
              <w:t>алым</w:t>
            </w:r>
            <w:r>
              <w:rPr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  <w:rFonts w:hint="default" w:ascii="Times New Roman" w:hAnsi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7"/>
                <w:b w:val="0"/>
                <w:bCs w:val="0"/>
                <w:sz w:val="24"/>
                <w:szCs w:val="24"/>
                <w:lang w:val="ky-KG"/>
              </w:rPr>
              <w:t>С</w:t>
            </w:r>
            <w: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аркынды сууларды кабыл алуучу же саркынды сууларды </w:t>
            </w:r>
            <w:r>
              <w:rPr>
                <w:rStyle w:val="7"/>
                <w:b w:val="0"/>
                <w:bCs w:val="0"/>
                <w:sz w:val="24"/>
                <w:szCs w:val="24"/>
                <w:lang w:val="ky-KG"/>
              </w:rPr>
              <w:t>ыргытылуучу</w:t>
            </w:r>
            <w: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7"/>
                <w:b w:val="0"/>
                <w:bCs w:val="0"/>
                <w:sz w:val="24"/>
                <w:szCs w:val="24"/>
                <w:lang w:val="ky-KG"/>
              </w:rPr>
              <w:t>с</w:t>
            </w:r>
            <w: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уу </w:t>
            </w:r>
            <w:r>
              <w:rPr>
                <w:rStyle w:val="7"/>
                <w:b w:val="0"/>
                <w:bCs w:val="0"/>
                <w:color w:val="auto"/>
                <w:sz w:val="24"/>
                <w:szCs w:val="24"/>
                <w:lang w:val="ky-KG"/>
              </w:rPr>
              <w:t>обьекти</w:t>
            </w:r>
            <w: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7"/>
                <w:b w:val="0"/>
                <w:bCs w:val="0"/>
                <w:sz w:val="24"/>
                <w:szCs w:val="24"/>
                <w:lang w:val="ky-KG"/>
              </w:rPr>
              <w:t>жөнүндө</w:t>
            </w:r>
            <w:r>
              <w:rPr>
                <w:rStyle w:val="7"/>
                <w:rFonts w:hint="default" w:ascii="TimesNewRomanPSMT"/>
                <w:b w:val="0"/>
                <w:bCs w:val="0"/>
                <w:sz w:val="24"/>
                <w:szCs w:val="24"/>
                <w:lang w:val="ky-KG"/>
              </w:rPr>
              <w:t xml:space="preserve"> маалымат.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ky-KG"/>
              </w:rPr>
            </w:pPr>
            <w:r>
              <w:rPr>
                <w:rFonts w:hint="default"/>
                <w:lang w:val="ky-KG"/>
              </w:rPr>
              <w:t xml:space="preserve"> </w:t>
            </w:r>
          </w:p>
          <w:p>
            <w:pPr>
              <w:rPr>
                <w:rFonts w:hint="default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hint="default"/>
                <w:b w:val="0"/>
                <w:bCs w:val="0"/>
              </w:rPr>
              <w:t>Өткөн жылдын саркынды сууларындагы булгоочу заттардын концентрациясын аныктоо боюнча маалыматтар;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ky-KG"/>
              </w:rPr>
            </w:pPr>
            <w:r>
              <w:rPr>
                <w:rStyle w:val="7"/>
                <w:rFonts w:hint="default"/>
                <w:b w:val="0"/>
                <w:bCs w:val="0"/>
                <w:sz w:val="24"/>
                <w:szCs w:val="24"/>
                <w:lang w:val="ky-KG"/>
              </w:rPr>
              <w:t>Т</w:t>
            </w:r>
            <w:r>
              <w:rPr>
                <w:rStyle w:val="7"/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азалоочу курулмалар жөнүндө маалымат</w:t>
            </w:r>
            <w:r>
              <w:rPr>
                <w:rFonts w:hint="default"/>
                <w:lang w:val="ky-KG"/>
              </w:rPr>
              <w:t>.</w:t>
            </w:r>
          </w:p>
          <w:p>
            <w:pPr>
              <w:rPr>
                <w:rStyle w:val="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</w:pPr>
            <w:r>
              <w:rPr>
                <w:rFonts w:hint="default"/>
                <w:b w:val="0"/>
                <w:bCs w:val="0"/>
                <w:color w:val="auto"/>
              </w:rPr>
              <w:t>Суунун сапатынын белгиленген стандарттарына ылайык кел</w:t>
            </w:r>
            <w:r>
              <w:rPr>
                <w:rFonts w:hint="default"/>
                <w:b w:val="0"/>
                <w:bCs w:val="0"/>
                <w:color w:val="auto"/>
                <w:lang w:val="ky-KG"/>
              </w:rPr>
              <w:t xml:space="preserve">ишин  </w:t>
            </w:r>
            <w:r>
              <w:rPr>
                <w:rFonts w:hint="default"/>
                <w:b w:val="0"/>
                <w:bCs w:val="0"/>
                <w:color w:val="auto"/>
              </w:rPr>
              <w:t>камсыз кылуу жөнүндө маалымат.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</w:rPr>
            </w:pP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</w:rPr>
              <w:t>Макулдашылган жаратылышты коргоо документтери, экологиялык паспорт, ЖБЧ ченемдери (көчүрмө)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iCs/>
              </w:rPr>
            </w:pPr>
            <w:r>
              <w:t>Эскертүү:</w:t>
            </w:r>
            <w:r>
              <w:rPr>
                <w:rFonts w:hint="default"/>
                <w:lang w:val="ky-KG"/>
              </w:rPr>
              <w:t xml:space="preserve"> Арыздар </w:t>
            </w:r>
            <w:r>
              <w:rPr>
                <w:lang w:val="ky-KG"/>
              </w:rPr>
              <w:t>Министрликтин</w:t>
            </w:r>
            <w:r>
              <w:t xml:space="preserve"> регионалдык бөлүмдөрүндө  кабыл алынып,</w:t>
            </w:r>
            <w:r>
              <w:rPr>
                <w:rFonts w:hint="default"/>
                <w:lang w:val="ky-KG"/>
              </w:rPr>
              <w:t xml:space="preserve"> </w:t>
            </w:r>
            <w:r>
              <w:t>уруксат берилет.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color w:val="2B2B2B"/>
                <w:sz w:val="22"/>
                <w:szCs w:val="22"/>
                <w:lang w:val="ky-KG"/>
              </w:rPr>
            </w:pPr>
            <w:r>
              <w:t>ЧУА:</w:t>
            </w:r>
            <w:r>
              <w:rPr>
                <w:rFonts w:eastAsia="Calibri"/>
              </w:rPr>
              <w:t>"Кыргыз Республикасында экологиялык коопсуздукту камсыз кылуунун жалпы техникалык регламенти жөнүндө</w:t>
            </w:r>
            <w:r>
              <w:rPr>
                <w:rFonts w:hint="default" w:eastAsia="Calibri"/>
                <w:lang w:val="ky-KG"/>
              </w:rPr>
              <w:t>” КР м</w:t>
            </w:r>
            <w:r>
              <w:rPr>
                <w:rFonts w:eastAsia="Calibri"/>
              </w:rPr>
              <w:t>ыйзамы</w:t>
            </w:r>
            <w:r>
              <w:rPr>
                <w:rFonts w:hint="default" w:eastAsia="Calibri"/>
                <w:lang w:val="ky-KG"/>
              </w:rPr>
              <w:t xml:space="preserve"> (</w:t>
            </w:r>
            <w:r>
              <w:rPr>
                <w:rFonts w:eastAsia="Calibri"/>
              </w:rPr>
              <w:t>2009-жылдын 8-майындагы № 151</w:t>
            </w:r>
            <w:r>
              <w:rPr>
                <w:rFonts w:hint="default" w:eastAsia="Calibri"/>
                <w:lang w:val="ky-KG"/>
              </w:rPr>
              <w:t>),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Арызды кароо мөөнөтү  – 30 календардык күн </w:t>
            </w:r>
          </w:p>
        </w:tc>
      </w:tr>
    </w:tbl>
    <w:p>
      <w:pPr>
        <w:rPr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</w:t>
      </w:r>
      <w:r>
        <w:rPr>
          <w:rFonts w:hint="default"/>
          <w:b w:val="0"/>
          <w:bCs w:val="0"/>
          <w:lang w:val="ru-RU"/>
        </w:rPr>
        <w:t xml:space="preserve">  баракта.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 w:val="0"/>
          <w:bCs w:val="0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</w:t>
      </w:r>
      <w:r>
        <w:rPr>
          <w:b w:val="0"/>
          <w:bCs w:val="0"/>
          <w:sz w:val="24"/>
          <w:szCs w:val="24"/>
          <w:lang w:val="ky-KG" w:eastAsia="zh-CN"/>
        </w:rPr>
        <w:t>ыйгарым укуктуу мамлекеттик органга документтин түп нускасы жана/же тийиштүү түрдө</w:t>
      </w:r>
      <w:r>
        <w:rPr>
          <w:b w:val="0"/>
          <w:bCs w:val="0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b w:val="0"/>
          <w:bCs w:val="0"/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b w:val="0"/>
          <w:bCs w:val="0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 xml:space="preserve">Арыз ээси </w:t>
      </w:r>
      <w:r>
        <w:rPr>
          <w:b w:val="0"/>
          <w:bCs w:val="0"/>
          <w:sz w:val="24"/>
          <w:szCs w:val="24"/>
          <w:lang w:val="ky-KG" w:eastAsia="zh-CN"/>
        </w:rPr>
        <w:t>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/>
          <w:b w:val="0"/>
          <w:bCs w:val="0"/>
          <w:sz w:val="24"/>
          <w:szCs w:val="24"/>
          <w:lang w:val="ky-KG" w:eastAsia="zh-CN"/>
        </w:rPr>
        <w:t>.</w:t>
      </w:r>
      <w:r>
        <w:rPr>
          <w:b w:val="0"/>
          <w:bCs w:val="0"/>
          <w:color w:val="2B2B2B"/>
          <w:sz w:val="24"/>
          <w:szCs w:val="24"/>
        </w:rPr>
        <w:t xml:space="preserve"> </w:t>
      </w:r>
    </w:p>
    <w:p>
      <w:pPr>
        <w:rPr>
          <w:b w:val="0"/>
          <w:bCs w:val="0"/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</w:t>
      </w:r>
      <w:r>
        <w:rPr>
          <w:b w:val="0"/>
          <w:bCs w:val="0"/>
          <w:sz w:val="24"/>
          <w:szCs w:val="24"/>
          <w:lang w:val="ky-KG" w:eastAsia="zh-CN"/>
        </w:rPr>
        <w:t>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1F1F1F"/>
          <w:sz w:val="24"/>
          <w:szCs w:val="24"/>
          <w:lang w:val="ky-KG" w:eastAsia="zh-CN"/>
        </w:rPr>
        <w:t>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zh-CN"/>
        </w:rPr>
        <w:t xml:space="preserve">Эгерде арызга арыз ээсинин өкүлү кол койгон болсо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uto"/>
        <w:rPr>
          <w:color w:val="1F1F1F"/>
          <w:sz w:val="24"/>
          <w:szCs w:val="24"/>
          <w:lang w:val="ky-KG" w:eastAsia="zh-CN"/>
        </w:rPr>
      </w:pPr>
    </w:p>
    <w:p>
      <w:pPr>
        <w:rPr>
          <w:rFonts w:hint="default"/>
          <w:b w:val="0"/>
          <w:bCs w:val="0"/>
          <w:lang w:val="ky-KG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EF"/>
    <w:rsid w:val="00017784"/>
    <w:rsid w:val="00082510"/>
    <w:rsid w:val="00215B5E"/>
    <w:rsid w:val="0042648C"/>
    <w:rsid w:val="006510FB"/>
    <w:rsid w:val="00947173"/>
    <w:rsid w:val="009D0D8F"/>
    <w:rsid w:val="00A30BEF"/>
    <w:rsid w:val="00A313E2"/>
    <w:rsid w:val="00AE5915"/>
    <w:rsid w:val="00C46C58"/>
    <w:rsid w:val="00DE4DB1"/>
    <w:rsid w:val="00DF15E0"/>
    <w:rsid w:val="00F853C7"/>
    <w:rsid w:val="00FA017E"/>
    <w:rsid w:val="00FB1C47"/>
    <w:rsid w:val="0C373DD1"/>
    <w:rsid w:val="0CC977C1"/>
    <w:rsid w:val="10E10197"/>
    <w:rsid w:val="151761A5"/>
    <w:rsid w:val="1A2F47F7"/>
    <w:rsid w:val="1A336819"/>
    <w:rsid w:val="1C94405C"/>
    <w:rsid w:val="1CF15358"/>
    <w:rsid w:val="1D650D92"/>
    <w:rsid w:val="296F0E7F"/>
    <w:rsid w:val="2E401EF6"/>
    <w:rsid w:val="42631DC7"/>
    <w:rsid w:val="4A1C2702"/>
    <w:rsid w:val="4BF16B62"/>
    <w:rsid w:val="5F982C24"/>
    <w:rsid w:val="60CA12F7"/>
    <w:rsid w:val="61DE22F9"/>
    <w:rsid w:val="63BA7B92"/>
    <w:rsid w:val="679B34A8"/>
    <w:rsid w:val="6E006AFE"/>
    <w:rsid w:val="6E2604A0"/>
    <w:rsid w:val="6E573B93"/>
    <w:rsid w:val="744069E4"/>
    <w:rsid w:val="7454354A"/>
    <w:rsid w:val="757968E6"/>
    <w:rsid w:val="77D017E9"/>
    <w:rsid w:val="784E7800"/>
    <w:rsid w:val="7BCB5A9A"/>
    <w:rsid w:val="7E351B2E"/>
    <w:rsid w:val="7F191117"/>
    <w:rsid w:val="7F9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Times New Roman" w:cs="Times New Roman"/>
      <w:b/>
      <w:bCs/>
      <w:sz w:val="24"/>
      <w:szCs w:val="24"/>
      <w:shd w:val="clear" w:color="auto" w:fill="FFFFFF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16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7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styleId="8">
    <w:name w:val="Placeholder Text"/>
    <w:basedOn w:val="2"/>
    <w:semiHidden/>
    <w:qFormat/>
    <w:uiPriority w:val="99"/>
    <w:rPr>
      <w:color w:val="808080"/>
    </w:rPr>
  </w:style>
  <w:style w:type="paragraph" w:styleId="9">
    <w:name w:val="List Paragraph"/>
    <w:basedOn w:val="1"/>
    <w:autoRedefine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2446</Characters>
  <Lines>20</Lines>
  <Paragraphs>5</Paragraphs>
  <TotalTime>1</TotalTime>
  <ScaleCrop>false</ScaleCrop>
  <LinksUpToDate>false</LinksUpToDate>
  <CharactersWithSpaces>2869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2024-01-18T05:16:00Z</dcterms:created>
  <dc:creator>Дыйканбаева Роза Нурдиновна</dc:creator>
  <cp:lastModifiedBy>УЭРЛД ЖН</cp:lastModifiedBy>
  <cp:lastPrinted>2024-05-14T07:51:00Z</cp:lastPrinted>
  <dcterms:modified xsi:type="dcterms:W3CDTF">2024-06-07T05:49:31Z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291818E333F241D28FE9F5371932B361_12</vt:lpwstr>
  </property>
</Properties>
</file>