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366"/>
        <w:gridCol w:w="2119"/>
        <w:gridCol w:w="3237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Hlk109841397"/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 xml:space="preserve">№  </w:t>
            </w:r>
            <w:r>
              <w:rPr>
                <w:rFonts w:hint="default" w:ascii="Times New Roman" w:hAnsi="Times New Roman" w:cs="Times New Roman"/>
                <w:color w:val="auto"/>
                <w:lang w:val="ky-KG"/>
              </w:rPr>
              <w:t>28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 т</w:t>
            </w:r>
            <w:r>
              <w:rPr>
                <w:rFonts w:hint="default" w:ascii="Times New Roman" w:hAnsi="Times New Roman" w:cs="Times New Roman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893" w:hRule="atLeast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чыг.№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рыз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илген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 xml:space="preserve"> күнү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ицензиян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ын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колдонулушун токтотууга (</w:t>
      </w:r>
      <w:r>
        <w:rPr>
          <w:rFonts w:ascii="Times New Roman" w:hAnsi="Times New Roman" w:cs="Times New Roman"/>
          <w:b/>
          <w:bCs/>
          <w:sz w:val="24"/>
          <w:szCs w:val="24"/>
        </w:rPr>
        <w:t>жокко чыгарууга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)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Р Ы З</w:t>
      </w:r>
    </w:p>
    <w:tbl>
      <w:tblPr>
        <w:tblStyle w:val="5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958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58" w:type="dxa"/>
          </w:tcPr>
          <w:p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Арыз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(юридикалык жактын (уюмдун) толук аталышы жана уюштуруу – укуктук формасы-юридикалык жак үчүн; жеке жак үчүн – фамилиясы, аты жана атасынын аты)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58" w:type="dxa"/>
          </w:tcPr>
          <w:p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индекс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почта дареги)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 номерлери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58" w:type="dxa"/>
          </w:tcPr>
          <w:p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Арыз </w:t>
            </w: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ээсинин электрондук  дареги </w:t>
            </w:r>
            <w:r>
              <w:rPr>
                <w:rStyle w:val="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(талап кылынат)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958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ицензия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нын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номери, пайдалуу кендин түрү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5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тиркелүүчү документтердин тизмеси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58" w:type="dxa"/>
            <w:vAlign w:val="top"/>
          </w:tcPr>
          <w:p>
            <w:pPr>
              <w:spacing w:after="0" w:line="20" w:lineRule="atLeast"/>
              <w:rPr>
                <w:rFonts w:hint="default" w:ascii="Times New Roman" w:hAnsi="Times New Roman" w:cs="Times New Roman" w:eastAsiaTheme="minorEastAsia"/>
                <w:color w:val="2B2B2B"/>
                <w:spacing w:val="5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 xml:space="preserve"> Л</w:t>
            </w:r>
            <w:r>
              <w:rPr>
                <w:rFonts w:hint="default" w:ascii="Times New Roman" w:hAnsi="Times New Roman" w:cs="Times New Roman"/>
              </w:rPr>
              <w:t>ицензия</w:t>
            </w:r>
            <w:r>
              <w:rPr>
                <w:rFonts w:hint="default" w:ascii="Times New Roman" w:hAnsi="Times New Roman" w:cs="Times New Roman"/>
                <w:lang w:val="ky-KG"/>
              </w:rPr>
              <w:t>ны</w:t>
            </w:r>
            <w:r>
              <w:rPr>
                <w:rFonts w:hint="default" w:ascii="Times New Roman" w:hAnsi="Times New Roman" w:cs="Times New Roman"/>
              </w:rPr>
              <w:t xml:space="preserve"> жокко чыгаруу </w:t>
            </w:r>
            <w:r>
              <w:rPr>
                <w:rFonts w:hint="default" w:ascii="Times New Roman" w:hAnsi="Times New Roman" w:cs="Times New Roman"/>
                <w:lang w:val="ky-KG"/>
              </w:rPr>
              <w:t>с</w:t>
            </w:r>
            <w:r>
              <w:rPr>
                <w:rFonts w:hint="default" w:ascii="Times New Roman" w:hAnsi="Times New Roman" w:cs="Times New Roman"/>
              </w:rPr>
              <w:t>ебептерин көрсөтүү менен жазуу жүзүндөгү түшүндүрмө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58" w:type="dxa"/>
          </w:tcPr>
          <w:p>
            <w:pPr>
              <w:spacing w:after="0" w:line="20" w:lineRule="atLeast"/>
              <w:ind w:left="123" w:hanging="125" w:hangingChars="50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Жокко чыгарылган лицензиянын түп</w:t>
            </w:r>
          </w:p>
          <w:p>
            <w:pPr>
              <w:spacing w:after="0" w:line="20" w:lineRule="atLeast"/>
              <w:ind w:left="123" w:hanging="125" w:hangingChars="50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нускасы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58" w:type="dxa"/>
          </w:tcPr>
          <w:p>
            <w:pPr>
              <w:spacing w:after="0" w:line="20" w:lineRule="atLeast"/>
              <w:ind w:left="123" w:hanging="120" w:hangingChars="50"/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</w:t>
            </w:r>
          </w:p>
          <w:p>
            <w:pPr>
              <w:spacing w:after="0" w:line="20" w:lineRule="atLeast"/>
              <w:ind w:left="123" w:hanging="120" w:hangingChars="50"/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бонустар, роялти, рекультивациялык эсепти</w:t>
            </w:r>
          </w:p>
          <w:p>
            <w:pPr>
              <w:spacing w:after="0" w:line="20" w:lineRule="atLeast"/>
              <w:ind w:left="123" w:hanging="120" w:hangingChars="50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толтуруу жөнүндө - керектүүсүн)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8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Мыйзамы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19.05.2018-ж.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8" w:type="dxa"/>
            <w:gridSpan w:val="3"/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Арызды кароо мөөнөтү – 30 календардык күн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8" w:type="dxa"/>
            <w:gridSpan w:val="3"/>
            <w:vAlign w:val="top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Көңүл буруңуз!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eastAsia="zh-CN"/>
              </w:rPr>
              <w:t>Лицензиянын колдонулушун токтотуу (жокко чыгаруу)  жөнүндө чечим кабыл алынганга чейинки мезгил үчүн СУЛ төлөөдөн бошотуу үчүн негиз болуп саналбайт.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 xml:space="preserve"> - Өзүнүн дарегин өзгөрткөн жана ыйгарым укуктуу мамлекеттик органдарга билдирбеген төлөөчү жыйымды өз убагында төлөбөгөндүгү үчүн жоопкерчилик тартат.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ind w:firstLine="720" w:firstLineChars="300"/>
        <w:jc w:val="both"/>
        <w:rPr>
          <w:rStyle w:val="9"/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</w:p>
    <w:p>
      <w:pPr>
        <w:spacing w:line="20" w:lineRule="atLeast"/>
        <w:rPr>
          <w:rFonts w:hint="default"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ru-RU"/>
        </w:rPr>
      </w:pPr>
    </w:p>
    <w:p>
      <w:pPr>
        <w:spacing w:after="0" w:line="240" w:lineRule="atLeast"/>
        <w:rPr>
          <w:rFonts w:hint="default"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ru-RU"/>
        </w:rPr>
      </w:pPr>
    </w:p>
    <w:sectPr>
      <w:pgSz w:w="11906" w:h="16838"/>
      <w:pgMar w:top="567" w:right="851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24624"/>
    <w:rsid w:val="00061223"/>
    <w:rsid w:val="0007353B"/>
    <w:rsid w:val="00080A66"/>
    <w:rsid w:val="000A2E7F"/>
    <w:rsid w:val="000B20C7"/>
    <w:rsid w:val="000C29AF"/>
    <w:rsid w:val="00107786"/>
    <w:rsid w:val="00112B48"/>
    <w:rsid w:val="00124A0E"/>
    <w:rsid w:val="0012542F"/>
    <w:rsid w:val="00127687"/>
    <w:rsid w:val="00157891"/>
    <w:rsid w:val="001632BF"/>
    <w:rsid w:val="00193E7E"/>
    <w:rsid w:val="001E29A9"/>
    <w:rsid w:val="00212196"/>
    <w:rsid w:val="002211AE"/>
    <w:rsid w:val="002615E6"/>
    <w:rsid w:val="00277E5A"/>
    <w:rsid w:val="00296723"/>
    <w:rsid w:val="00297F28"/>
    <w:rsid w:val="002D5DC4"/>
    <w:rsid w:val="00376444"/>
    <w:rsid w:val="003845D5"/>
    <w:rsid w:val="003A1E1F"/>
    <w:rsid w:val="003A48A7"/>
    <w:rsid w:val="003B1914"/>
    <w:rsid w:val="003E1058"/>
    <w:rsid w:val="00410C0E"/>
    <w:rsid w:val="00417841"/>
    <w:rsid w:val="00452C77"/>
    <w:rsid w:val="004A0440"/>
    <w:rsid w:val="004A0E4B"/>
    <w:rsid w:val="00537EEF"/>
    <w:rsid w:val="00565C21"/>
    <w:rsid w:val="005E0257"/>
    <w:rsid w:val="0062459B"/>
    <w:rsid w:val="0063260D"/>
    <w:rsid w:val="00664191"/>
    <w:rsid w:val="006831BD"/>
    <w:rsid w:val="006B5F55"/>
    <w:rsid w:val="006C3524"/>
    <w:rsid w:val="006D6A0D"/>
    <w:rsid w:val="006E725B"/>
    <w:rsid w:val="00706943"/>
    <w:rsid w:val="00727470"/>
    <w:rsid w:val="007650E7"/>
    <w:rsid w:val="00772BBA"/>
    <w:rsid w:val="007A6B30"/>
    <w:rsid w:val="007A7146"/>
    <w:rsid w:val="007B2951"/>
    <w:rsid w:val="007D520B"/>
    <w:rsid w:val="00835501"/>
    <w:rsid w:val="008515FE"/>
    <w:rsid w:val="00883A53"/>
    <w:rsid w:val="00891A57"/>
    <w:rsid w:val="008A336E"/>
    <w:rsid w:val="008D10D7"/>
    <w:rsid w:val="008F5351"/>
    <w:rsid w:val="00975111"/>
    <w:rsid w:val="00987AE0"/>
    <w:rsid w:val="009E0C30"/>
    <w:rsid w:val="00A011BA"/>
    <w:rsid w:val="00A03D26"/>
    <w:rsid w:val="00A52F4C"/>
    <w:rsid w:val="00A57AEE"/>
    <w:rsid w:val="00A75C09"/>
    <w:rsid w:val="00A82A4D"/>
    <w:rsid w:val="00A8715A"/>
    <w:rsid w:val="00AA5A7D"/>
    <w:rsid w:val="00AB3AB8"/>
    <w:rsid w:val="00AD7003"/>
    <w:rsid w:val="00B17B4C"/>
    <w:rsid w:val="00B40104"/>
    <w:rsid w:val="00B854F2"/>
    <w:rsid w:val="00BE0523"/>
    <w:rsid w:val="00C131FF"/>
    <w:rsid w:val="00C15E7D"/>
    <w:rsid w:val="00C573A6"/>
    <w:rsid w:val="00C96E61"/>
    <w:rsid w:val="00CA77E0"/>
    <w:rsid w:val="00D01D3A"/>
    <w:rsid w:val="00D0297F"/>
    <w:rsid w:val="00D144AF"/>
    <w:rsid w:val="00D6026E"/>
    <w:rsid w:val="00D63B2B"/>
    <w:rsid w:val="00D87053"/>
    <w:rsid w:val="00D91567"/>
    <w:rsid w:val="00DB342C"/>
    <w:rsid w:val="00DB7BCD"/>
    <w:rsid w:val="00DD37AA"/>
    <w:rsid w:val="00DE1588"/>
    <w:rsid w:val="00E04B86"/>
    <w:rsid w:val="00E33411"/>
    <w:rsid w:val="00E560BA"/>
    <w:rsid w:val="00E73FAD"/>
    <w:rsid w:val="00E828F7"/>
    <w:rsid w:val="00E934C5"/>
    <w:rsid w:val="00EB168B"/>
    <w:rsid w:val="00EB2CE7"/>
    <w:rsid w:val="00ED56A9"/>
    <w:rsid w:val="00EE2060"/>
    <w:rsid w:val="00F00961"/>
    <w:rsid w:val="00F00D37"/>
    <w:rsid w:val="00F01D4F"/>
    <w:rsid w:val="00F336A6"/>
    <w:rsid w:val="00F621DE"/>
    <w:rsid w:val="00F62921"/>
    <w:rsid w:val="00F7220C"/>
    <w:rsid w:val="00FA089E"/>
    <w:rsid w:val="00FB1CC2"/>
    <w:rsid w:val="00FD7D6F"/>
    <w:rsid w:val="04074D68"/>
    <w:rsid w:val="05B92A4C"/>
    <w:rsid w:val="070F6921"/>
    <w:rsid w:val="0AB65758"/>
    <w:rsid w:val="15A031B3"/>
    <w:rsid w:val="16DD0141"/>
    <w:rsid w:val="21AF6689"/>
    <w:rsid w:val="23284ED0"/>
    <w:rsid w:val="25EC043E"/>
    <w:rsid w:val="28C36F68"/>
    <w:rsid w:val="360E2946"/>
    <w:rsid w:val="3BCE307C"/>
    <w:rsid w:val="40960810"/>
    <w:rsid w:val="442F493D"/>
    <w:rsid w:val="459469A1"/>
    <w:rsid w:val="493660C8"/>
    <w:rsid w:val="4D274F96"/>
    <w:rsid w:val="51645A92"/>
    <w:rsid w:val="52393ABB"/>
    <w:rsid w:val="573E5FA8"/>
    <w:rsid w:val="62635245"/>
    <w:rsid w:val="6E0F52F4"/>
    <w:rsid w:val="70C0157B"/>
    <w:rsid w:val="733E2E43"/>
    <w:rsid w:val="76A8528C"/>
    <w:rsid w:val="7A195F58"/>
    <w:rsid w:val="7CCC4AF8"/>
    <w:rsid w:val="7D0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styleId="10">
    <w:name w:val="Placeholder Text"/>
    <w:basedOn w:val="2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1653</Characters>
  <Lines>13</Lines>
  <Paragraphs>3</Paragraphs>
  <TotalTime>0</TotalTime>
  <ScaleCrop>false</ScaleCrop>
  <LinksUpToDate>false</LinksUpToDate>
  <CharactersWithSpaces>1939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2022-10-01T10:12:00Z</dcterms:created>
  <dc:creator>Жоокаева Нурзат Эмилбековна</dc:creator>
  <cp:lastModifiedBy>УЭРЛД ЖН</cp:lastModifiedBy>
  <cp:lastPrinted>2024-05-20T08:46:00Z</cp:lastPrinted>
  <dcterms:modified xsi:type="dcterms:W3CDTF">2024-06-07T05:44:02Z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B969D54739D5484BB22F6ECDF8EAF394_13</vt:lpwstr>
  </property>
</Properties>
</file>