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1536"/>
        <w:gridCol w:w="1555"/>
        <w:gridCol w:w="3126"/>
        <w:gridCol w:w="30"/>
      </w:tblGrid>
      <w:tr w:rsidR="0095403E" w14:paraId="215695B9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0086CC49" w14:textId="77777777" w:rsidR="0095403E" w:rsidRDefault="0095403E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7BDE6" w14:textId="77777777" w:rsidR="0095403E" w:rsidRDefault="0095403E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CEEEF" w14:textId="77777777" w:rsidR="0095403E" w:rsidRDefault="00575D62">
            <w:pPr>
              <w:spacing w:after="0" w:line="240" w:lineRule="atLeast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3</w:t>
            </w:r>
            <w:r>
              <w:rPr>
                <w:rFonts w:ascii="Times New Roman" w:hAnsi="Times New Roman"/>
                <w:lang w:val="ky-KG"/>
              </w:rPr>
              <w:t>7</w:t>
            </w:r>
          </w:p>
          <w:p w14:paraId="4C07059D" w14:textId="77777777" w:rsidR="0095403E" w:rsidRDefault="00575D6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 w14:paraId="446F3A1E" w14:textId="77777777" w:rsidR="0095403E" w:rsidRDefault="00575D62">
            <w:pPr>
              <w:spacing w:after="0" w:line="24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ascii="Times New Roman" w:hAnsi="Times New Roman"/>
                <w:lang w:val="ru-RU"/>
              </w:rPr>
              <w:t>2024 г</w:t>
            </w:r>
          </w:p>
          <w:p w14:paraId="7A1561D1" w14:textId="77777777" w:rsidR="0095403E" w:rsidRDefault="00575D62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5403E" w14:paraId="02CBC851" w14:textId="77777777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AAB5C" w14:textId="77777777" w:rsidR="0095403E" w:rsidRDefault="00575D62">
            <w:pPr>
              <w:spacing w:after="0"/>
              <w:jc w:val="both"/>
              <w:rPr>
                <w:rFonts w:ascii="Times New Roman" w:eastAsia="Calibri" w:hAnsi="Times New Roman"/>
                <w:lang w:val="ky-KG"/>
              </w:rPr>
            </w:pPr>
            <w:r>
              <w:rPr>
                <w:rFonts w:ascii="Times New Roman" w:eastAsia="Calibri" w:hAnsi="Times New Roman"/>
                <w:lang w:val="ky-KG"/>
              </w:rPr>
              <w:t>исх№</w:t>
            </w:r>
          </w:p>
          <w:p w14:paraId="414C9109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lang w:val="ky-KG"/>
              </w:rPr>
              <w:t>дата</w:t>
            </w:r>
            <w:r>
              <w:rPr>
                <w:rFonts w:ascii="Times New Roman" w:eastAsia="Calibri" w:hAnsi="Times New Roman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4CAFB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 w14:paraId="5ED089B1" w14:textId="77777777" w:rsidR="0095403E" w:rsidRDefault="0095403E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3F22F9" w14:textId="77777777" w:rsidR="0095403E" w:rsidRDefault="00575D6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6E2D6280" w14:textId="024E4C02" w:rsidR="0095403E" w:rsidRDefault="00575D62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приостановление/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возобновлени</w:t>
      </w:r>
      <w:r w:rsidR="00625FB2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лицензии</w:t>
      </w:r>
    </w:p>
    <w:p w14:paraId="5E28C39B" w14:textId="77777777" w:rsidR="0095403E" w:rsidRDefault="0095403E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566"/>
        <w:gridCol w:w="5241"/>
        <w:gridCol w:w="3685"/>
      </w:tblGrid>
      <w:tr w:rsidR="0095403E" w14:paraId="755BEFFC" w14:textId="77777777">
        <w:tc>
          <w:tcPr>
            <w:tcW w:w="566" w:type="dxa"/>
          </w:tcPr>
          <w:p w14:paraId="5CE50778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241" w:type="dxa"/>
          </w:tcPr>
          <w:p w14:paraId="595C7197" w14:textId="77777777" w:rsidR="0095403E" w:rsidRDefault="00575D62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685" w:type="dxa"/>
          </w:tcPr>
          <w:p w14:paraId="4A7E9661" w14:textId="77777777" w:rsidR="0095403E" w:rsidRDefault="0095403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5403E" w14:paraId="09B3F05A" w14:textId="77777777">
        <w:tc>
          <w:tcPr>
            <w:tcW w:w="566" w:type="dxa"/>
          </w:tcPr>
          <w:p w14:paraId="63129433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241" w:type="dxa"/>
          </w:tcPr>
          <w:p w14:paraId="5ACC59E4" w14:textId="77777777" w:rsidR="0095403E" w:rsidRDefault="00575D62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685" w:type="dxa"/>
          </w:tcPr>
          <w:p w14:paraId="6CA17936" w14:textId="77777777" w:rsidR="0095403E" w:rsidRDefault="0095403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5403E" w14:paraId="5D47E420" w14:textId="77777777">
        <w:tc>
          <w:tcPr>
            <w:tcW w:w="566" w:type="dxa"/>
          </w:tcPr>
          <w:p w14:paraId="5718572E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5241" w:type="dxa"/>
          </w:tcPr>
          <w:p w14:paraId="5BD5592D" w14:textId="77777777" w:rsidR="0095403E" w:rsidRDefault="00575D62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>и 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электронной почты заявителя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685" w:type="dxa"/>
          </w:tcPr>
          <w:p w14:paraId="22CAE88B" w14:textId="77777777" w:rsidR="0095403E" w:rsidRDefault="0095403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5403E" w14:paraId="77449651" w14:textId="77777777">
        <w:tc>
          <w:tcPr>
            <w:tcW w:w="566" w:type="dxa"/>
          </w:tcPr>
          <w:p w14:paraId="2A079258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5241" w:type="dxa"/>
          </w:tcPr>
          <w:p w14:paraId="7F85F0F6" w14:textId="7585024A" w:rsidR="0095403E" w:rsidRDefault="00575D62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лицензии, вид полезного иско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п</w:t>
            </w:r>
            <w:r w:rsidR="006E3DA2"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емого</w:t>
            </w:r>
          </w:p>
        </w:tc>
        <w:tc>
          <w:tcPr>
            <w:tcW w:w="3685" w:type="dxa"/>
          </w:tcPr>
          <w:p w14:paraId="507A1A02" w14:textId="77777777" w:rsidR="0095403E" w:rsidRDefault="0095403E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5403E" w14:paraId="447DF702" w14:textId="77777777">
        <w:tc>
          <w:tcPr>
            <w:tcW w:w="566" w:type="dxa"/>
          </w:tcPr>
          <w:p w14:paraId="1D47883B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5</w:t>
            </w:r>
          </w:p>
        </w:tc>
        <w:tc>
          <w:tcPr>
            <w:tcW w:w="5241" w:type="dxa"/>
          </w:tcPr>
          <w:p w14:paraId="5C41FB00" w14:textId="77777777" w:rsidR="0095403E" w:rsidRDefault="00575D62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685" w:type="dxa"/>
          </w:tcPr>
          <w:p w14:paraId="6A471859" w14:textId="77777777" w:rsidR="0095403E" w:rsidRDefault="0095403E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5403E" w14:paraId="0F6F21D5" w14:textId="77777777">
        <w:tc>
          <w:tcPr>
            <w:tcW w:w="566" w:type="dxa"/>
          </w:tcPr>
          <w:p w14:paraId="2F79D80D" w14:textId="77777777" w:rsidR="0095403E" w:rsidRDefault="0095403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241" w:type="dxa"/>
          </w:tcPr>
          <w:p w14:paraId="706239C5" w14:textId="77777777" w:rsidR="0095403E" w:rsidRDefault="00575D6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Документы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, подтверждающие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факт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>возникновения обстоятельств для п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риостановлени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>я/возобновления лицензии</w:t>
            </w:r>
          </w:p>
        </w:tc>
        <w:tc>
          <w:tcPr>
            <w:tcW w:w="3685" w:type="dxa"/>
          </w:tcPr>
          <w:p w14:paraId="034F2C9C" w14:textId="77777777" w:rsidR="0095403E" w:rsidRDefault="0095403E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5403E" w14:paraId="6BF74F3C" w14:textId="77777777">
        <w:tc>
          <w:tcPr>
            <w:tcW w:w="566" w:type="dxa"/>
          </w:tcPr>
          <w:p w14:paraId="3571B4F5" w14:textId="77777777" w:rsidR="0095403E" w:rsidRDefault="0095403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241" w:type="dxa"/>
          </w:tcPr>
          <w:p w14:paraId="6637FDE8" w14:textId="77777777" w:rsidR="0095403E" w:rsidRDefault="00575D62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 xml:space="preserve">Сведения об оплатах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(СУЛ, бонусов, роялти, о пополнении рекультивационного счета -необходимое из перечня)</w:t>
            </w:r>
          </w:p>
        </w:tc>
        <w:tc>
          <w:tcPr>
            <w:tcW w:w="3685" w:type="dxa"/>
          </w:tcPr>
          <w:p w14:paraId="0D14A47F" w14:textId="77777777" w:rsidR="0095403E" w:rsidRDefault="0095403E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95403E" w14:paraId="008BE6C5" w14:textId="77777777">
        <w:tc>
          <w:tcPr>
            <w:tcW w:w="9492" w:type="dxa"/>
            <w:gridSpan w:val="3"/>
          </w:tcPr>
          <w:p w14:paraId="09A7AC5B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НПА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Закон КР «О недрах» №49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 19.05.2018 г. 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Положение о порядке лицензирования недропользования, ПКР № 561 от 29.11.2018 г.</w:t>
            </w:r>
          </w:p>
        </w:tc>
      </w:tr>
      <w:tr w:rsidR="0095403E" w14:paraId="0D86ADED" w14:textId="77777777">
        <w:tc>
          <w:tcPr>
            <w:tcW w:w="9492" w:type="dxa"/>
            <w:gridSpan w:val="3"/>
          </w:tcPr>
          <w:p w14:paraId="1220C087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рассмотрения заявления - 30 календарных дней</w:t>
            </w:r>
          </w:p>
        </w:tc>
      </w:tr>
      <w:tr w:rsidR="0095403E" w14:paraId="6BDBBF6A" w14:textId="77777777">
        <w:tc>
          <w:tcPr>
            <w:tcW w:w="9492" w:type="dxa"/>
            <w:gridSpan w:val="3"/>
          </w:tcPr>
          <w:p w14:paraId="02CB0287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 w14:paraId="412CB153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 (аннулирует) действие лицензии в установленном законодательством порядке.</w:t>
            </w:r>
          </w:p>
          <w:p w14:paraId="6A9B88CB" w14:textId="77777777" w:rsidR="0095403E" w:rsidRDefault="00575D6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полномоченные гос.органы, несет ответственность за последствия несоевременной уплаты сбора.</w:t>
            </w:r>
          </w:p>
        </w:tc>
      </w:tr>
    </w:tbl>
    <w:bookmarkEnd w:id="0"/>
    <w:p w14:paraId="684B4662" w14:textId="77777777" w:rsidR="0095403E" w:rsidRDefault="00575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заявлению на _____ листах </w:t>
      </w:r>
    </w:p>
    <w:p w14:paraId="2AD807A0" w14:textId="77777777" w:rsidR="0095403E" w:rsidRDefault="00575D62">
      <w:pPr>
        <w:spacing w:after="0"/>
        <w:ind w:firstLineChars="300" w:firstLine="720"/>
        <w:jc w:val="both"/>
        <w:rPr>
          <w:rStyle w:val="15"/>
          <w:rFonts w:ascii="Times New Roman" w:hAnsi="Times New Roman"/>
          <w:sz w:val="24"/>
          <w:szCs w:val="24"/>
          <w:lang w:val="ru-RU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 xml:space="preserve">оригинал документа и/или </w:t>
      </w:r>
      <w:r>
        <w:rPr>
          <w:rStyle w:val="15"/>
          <w:rFonts w:ascii="Times New Roman" w:hAnsi="Times New Roman"/>
          <w:sz w:val="24"/>
          <w:szCs w:val="24"/>
        </w:rPr>
        <w:t>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копии.</w:t>
      </w: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 </w:t>
      </w:r>
    </w:p>
    <w:p w14:paraId="3CA95FCA" w14:textId="77777777" w:rsidR="0095403E" w:rsidRDefault="00575D62">
      <w:pPr>
        <w:spacing w:after="0"/>
        <w:ind w:firstLineChars="300" w:firstLine="72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</w:t>
      </w:r>
      <w:r>
        <w:rPr>
          <w:rFonts w:ascii="Times New Roman" w:hAnsi="Times New Roman"/>
          <w:color w:val="2B2B2B"/>
          <w:sz w:val="24"/>
          <w:szCs w:val="24"/>
        </w:rPr>
        <w:t xml:space="preserve"> в  рассмотрении  заявления отказывается.  </w:t>
      </w:r>
    </w:p>
    <w:p w14:paraId="48CC99FB" w14:textId="77777777" w:rsidR="0095403E" w:rsidRDefault="00575D6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 w14:paraId="6C3C049A" w14:textId="77777777" w:rsidR="0095403E" w:rsidRDefault="00575D6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558980A7" w14:textId="77777777" w:rsidR="0095403E" w:rsidRDefault="00575D62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 w14:paraId="1719787D" w14:textId="77777777" w:rsidR="0095403E" w:rsidRDefault="00575D62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__________________</w:t>
      </w:r>
    </w:p>
    <w:p w14:paraId="47300384" w14:textId="77777777" w:rsidR="0095403E" w:rsidRDefault="00575D6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1803A9F6" w14:textId="77777777" w:rsidR="0095403E" w:rsidRDefault="0095403E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</w:p>
    <w:p w14:paraId="5F9BEF06" w14:textId="77777777" w:rsidR="0095403E" w:rsidRDefault="00575D62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Реквизиты документа,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7C2D9CE8" w14:textId="77777777" w:rsidR="0095403E" w:rsidRDefault="00575D62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</w:t>
      </w:r>
    </w:p>
    <w:p w14:paraId="7CE9676A" w14:textId="77777777" w:rsidR="0095403E" w:rsidRDefault="00575D62">
      <w:pPr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 w14:paraId="21314685" w14:textId="77777777" w:rsidR="0095403E" w:rsidRDefault="00575D62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sectPr w:rsidR="0095403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A440" w14:textId="77777777" w:rsidR="00575D62" w:rsidRDefault="00575D62">
      <w:pPr>
        <w:spacing w:line="240" w:lineRule="auto"/>
      </w:pPr>
      <w:r>
        <w:separator/>
      </w:r>
    </w:p>
  </w:endnote>
  <w:endnote w:type="continuationSeparator" w:id="0">
    <w:p w14:paraId="7B86E21A" w14:textId="77777777" w:rsidR="00575D62" w:rsidRDefault="00575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D350" w14:textId="77777777" w:rsidR="00575D62" w:rsidRDefault="00575D62">
      <w:pPr>
        <w:spacing w:after="0"/>
      </w:pPr>
      <w:r>
        <w:separator/>
      </w:r>
    </w:p>
  </w:footnote>
  <w:footnote w:type="continuationSeparator" w:id="0">
    <w:p w14:paraId="0B6ADBB2" w14:textId="77777777" w:rsidR="00575D62" w:rsidRDefault="00575D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61223"/>
    <w:rsid w:val="0007353B"/>
    <w:rsid w:val="000823C4"/>
    <w:rsid w:val="000A2E7F"/>
    <w:rsid w:val="0012542F"/>
    <w:rsid w:val="00157891"/>
    <w:rsid w:val="001632BF"/>
    <w:rsid w:val="002211AE"/>
    <w:rsid w:val="00267D22"/>
    <w:rsid w:val="00296723"/>
    <w:rsid w:val="002D5DC4"/>
    <w:rsid w:val="00375940"/>
    <w:rsid w:val="003845D5"/>
    <w:rsid w:val="003A1E1F"/>
    <w:rsid w:val="003B1914"/>
    <w:rsid w:val="00417841"/>
    <w:rsid w:val="00452C77"/>
    <w:rsid w:val="004A0E4B"/>
    <w:rsid w:val="004E75D7"/>
    <w:rsid w:val="00537EEF"/>
    <w:rsid w:val="00565C21"/>
    <w:rsid w:val="00575D62"/>
    <w:rsid w:val="00625FB2"/>
    <w:rsid w:val="0063260D"/>
    <w:rsid w:val="00664191"/>
    <w:rsid w:val="006831BD"/>
    <w:rsid w:val="006B5F55"/>
    <w:rsid w:val="006E3DA2"/>
    <w:rsid w:val="006E725B"/>
    <w:rsid w:val="00706943"/>
    <w:rsid w:val="00727470"/>
    <w:rsid w:val="00782F8A"/>
    <w:rsid w:val="007A6B30"/>
    <w:rsid w:val="007A7146"/>
    <w:rsid w:val="007B2951"/>
    <w:rsid w:val="0088585A"/>
    <w:rsid w:val="00891A57"/>
    <w:rsid w:val="008A336E"/>
    <w:rsid w:val="008C5E22"/>
    <w:rsid w:val="008F5351"/>
    <w:rsid w:val="0092790F"/>
    <w:rsid w:val="0095403E"/>
    <w:rsid w:val="009B35D9"/>
    <w:rsid w:val="009D711E"/>
    <w:rsid w:val="00A011BA"/>
    <w:rsid w:val="00A03D26"/>
    <w:rsid w:val="00A144A2"/>
    <w:rsid w:val="00A52F4C"/>
    <w:rsid w:val="00A82A4D"/>
    <w:rsid w:val="00AA5A7D"/>
    <w:rsid w:val="00AD7003"/>
    <w:rsid w:val="00B14209"/>
    <w:rsid w:val="00B17B4C"/>
    <w:rsid w:val="00B40104"/>
    <w:rsid w:val="00B500E4"/>
    <w:rsid w:val="00B854F2"/>
    <w:rsid w:val="00BE0523"/>
    <w:rsid w:val="00C573A6"/>
    <w:rsid w:val="00CA77E0"/>
    <w:rsid w:val="00CB498F"/>
    <w:rsid w:val="00D01D3A"/>
    <w:rsid w:val="00D0297F"/>
    <w:rsid w:val="00D144AF"/>
    <w:rsid w:val="00D6026E"/>
    <w:rsid w:val="00D63B2B"/>
    <w:rsid w:val="00D91567"/>
    <w:rsid w:val="00DB7BCD"/>
    <w:rsid w:val="00E04B86"/>
    <w:rsid w:val="00E07D7C"/>
    <w:rsid w:val="00E33411"/>
    <w:rsid w:val="00E73FAD"/>
    <w:rsid w:val="00E828F7"/>
    <w:rsid w:val="00E934C5"/>
    <w:rsid w:val="00EB168B"/>
    <w:rsid w:val="00F621DE"/>
    <w:rsid w:val="00F62921"/>
    <w:rsid w:val="00FA089E"/>
    <w:rsid w:val="00FD7D6F"/>
    <w:rsid w:val="00FF273D"/>
    <w:rsid w:val="04935931"/>
    <w:rsid w:val="10567AE3"/>
    <w:rsid w:val="11D03932"/>
    <w:rsid w:val="13006F63"/>
    <w:rsid w:val="1B747C27"/>
    <w:rsid w:val="1C562853"/>
    <w:rsid w:val="20C93A85"/>
    <w:rsid w:val="25E878EB"/>
    <w:rsid w:val="283903C6"/>
    <w:rsid w:val="29BF003B"/>
    <w:rsid w:val="2DCF459D"/>
    <w:rsid w:val="2F512EC0"/>
    <w:rsid w:val="30AF74D1"/>
    <w:rsid w:val="339D565C"/>
    <w:rsid w:val="44812FD2"/>
    <w:rsid w:val="46102A53"/>
    <w:rsid w:val="48697580"/>
    <w:rsid w:val="490F4C6F"/>
    <w:rsid w:val="53E964DA"/>
    <w:rsid w:val="59961F45"/>
    <w:rsid w:val="5BAF16B5"/>
    <w:rsid w:val="5BBD2C48"/>
    <w:rsid w:val="5D80691E"/>
    <w:rsid w:val="5E832BF8"/>
    <w:rsid w:val="5E8848B9"/>
    <w:rsid w:val="608B3381"/>
    <w:rsid w:val="722107A9"/>
    <w:rsid w:val="78EE5648"/>
    <w:rsid w:val="7AA638C3"/>
    <w:rsid w:val="7B3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83B9"/>
  <w15:docId w15:val="{534FA4E5-DF72-4B23-BF75-8D1FD80E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a0"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14</cp:revision>
  <cp:lastPrinted>2024-06-06T11:02:00Z</cp:lastPrinted>
  <dcterms:created xsi:type="dcterms:W3CDTF">2022-10-31T13:44:00Z</dcterms:created>
  <dcterms:modified xsi:type="dcterms:W3CDTF">2024-06-12T11:55:00Z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BF4A2155FF2F4A968775EE9D3F1F6F5E_13</vt:lpwstr>
  </property>
</Properties>
</file>