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9"/>
        <w:gridCol w:w="1528"/>
        <w:gridCol w:w="1517"/>
        <w:gridCol w:w="3131"/>
        <w:gridCol w:w="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hint="default"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</w:rPr>
              <w:t>Приложение №</w:t>
            </w:r>
            <w:r>
              <w:rPr>
                <w:rFonts w:hint="default" w:ascii="Times New Roman" w:hAnsi="Times New Roman" w:eastAsia="Calibri"/>
                <w:lang w:val="ky-KG"/>
              </w:rPr>
              <w:t>18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 приказу № ______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от ______________2024 г</w:t>
            </w:r>
          </w:p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eastAsia="Calibri"/>
                <w:b/>
                <w:bCs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eastAsia="Calibr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</w:rPr>
      </w:pPr>
    </w:p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ЗАЯВЛЕНИЕ</w:t>
      </w:r>
    </w:p>
    <w:p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2B2B2B"/>
          <w:shd w:val="clear" w:color="auto" w:fill="FFFFFF"/>
        </w:rPr>
      </w:pPr>
      <w:r>
        <w:rPr>
          <w:rFonts w:ascii="Times New Roman" w:hAnsi="Times New Roman"/>
          <w:b/>
          <w:bCs/>
          <w:color w:val="2B2B2B"/>
          <w:shd w:val="clear" w:color="auto" w:fill="FFFFFF"/>
          <w:lang w:val="ru-RU"/>
        </w:rPr>
        <w:t>н</w:t>
      </w:r>
      <w:r>
        <w:rPr>
          <w:rFonts w:ascii="Times New Roman" w:hAnsi="Times New Roman"/>
          <w:b/>
          <w:bCs/>
          <w:color w:val="2B2B2B"/>
          <w:shd w:val="clear" w:color="auto" w:fill="FFFFFF"/>
        </w:rPr>
        <w:t>а разрешени</w:t>
      </w:r>
      <w:r>
        <w:rPr>
          <w:rFonts w:ascii="Times New Roman" w:hAnsi="Times New Roman"/>
          <w:b/>
          <w:bCs/>
          <w:color w:val="2B2B2B"/>
          <w:shd w:val="clear" w:color="auto" w:fill="FFFFFF"/>
          <w:lang w:val="ru-RU"/>
        </w:rPr>
        <w:t>е</w:t>
      </w:r>
      <w:r>
        <w:rPr>
          <w:rFonts w:ascii="Times New Roman" w:hAnsi="Times New Roman"/>
          <w:b/>
          <w:bCs/>
          <w:color w:val="2B2B2B"/>
          <w:shd w:val="clear" w:color="auto" w:fill="FFFFFF"/>
        </w:rPr>
        <w:t xml:space="preserve"> на право добычи волков и шакалов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7"/>
        <w:gridCol w:w="6470"/>
        <w:gridCol w:w="24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</w:rPr>
              <w:t>1.</w:t>
            </w:r>
          </w:p>
        </w:tc>
        <w:tc>
          <w:tcPr>
            <w:tcW w:w="6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bCs/>
              </w:rPr>
              <w:t>Заявитель</w:t>
            </w:r>
            <w:r>
              <w:rPr>
                <w:rFonts w:ascii="Times New Roman" w:hAnsi="Times New Roman" w:eastAsia="Calibri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2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</w:rPr>
              <w:t>2</w:t>
            </w:r>
          </w:p>
        </w:tc>
        <w:tc>
          <w:tcPr>
            <w:tcW w:w="6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bCs/>
              </w:rPr>
              <w:t>Адрес местонахождения (индекс, почтовый адрес), телефоны</w:t>
            </w:r>
          </w:p>
        </w:tc>
        <w:tc>
          <w:tcPr>
            <w:tcW w:w="24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6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24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  <w:lang w:val="ky-KG"/>
              </w:rPr>
              <w:t>4</w:t>
            </w:r>
          </w:p>
        </w:tc>
        <w:tc>
          <w:tcPr>
            <w:tcW w:w="6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</w:rPr>
            </w:pPr>
            <w:r>
              <w:rPr>
                <w:rFonts w:ascii="Times New Roman" w:hAnsi="Times New Roman" w:eastAsia="Calibri"/>
                <w:b/>
                <w:bCs/>
              </w:rPr>
              <w:t>Перечень прилагаемых документов к заявлению</w:t>
            </w:r>
          </w:p>
        </w:tc>
        <w:tc>
          <w:tcPr>
            <w:tcW w:w="24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  <w:tc>
          <w:tcPr>
            <w:tcW w:w="6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hd w:val="clear" w:color="auto" w:fill="FFFFFF"/>
              </w:rPr>
              <w:t>Место для проведения охоты (область)</w:t>
            </w:r>
          </w:p>
        </w:tc>
        <w:tc>
          <w:tcPr>
            <w:tcW w:w="24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  <w:tc>
          <w:tcPr>
            <w:tcW w:w="6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color w:val="2B2B2B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2B2B2B"/>
                <w:shd w:val="clear" w:color="auto" w:fill="FFFFFF"/>
              </w:rPr>
              <w:t>Копия государственного охотничьего удостоверения</w:t>
            </w:r>
            <w:r>
              <w:rPr>
                <w:rFonts w:hint="default" w:ascii="Times New Roman" w:hAnsi="Times New Roman"/>
                <w:color w:val="2B2B2B"/>
                <w:shd w:val="clear" w:color="auto" w:fill="FFFFFF"/>
                <w:lang w:val="ky-KG"/>
              </w:rPr>
              <w:t xml:space="preserve"> всех членов бригады</w:t>
            </w:r>
          </w:p>
        </w:tc>
        <w:tc>
          <w:tcPr>
            <w:tcW w:w="24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  <w:tc>
          <w:tcPr>
            <w:tcW w:w="6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color w:val="2B2B2B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2B2B2B"/>
                <w:shd w:val="clear" w:color="auto" w:fill="FFFFFF"/>
              </w:rPr>
              <w:t>Разрешение с МВД КР на хранение и ношение охотничьего оружия</w:t>
            </w:r>
            <w:r>
              <w:rPr>
                <w:rFonts w:hint="default" w:ascii="Times New Roman" w:hAnsi="Times New Roman"/>
                <w:color w:val="2B2B2B"/>
                <w:shd w:val="clear" w:color="auto" w:fill="FFFFFF"/>
                <w:lang w:val="ky-KG"/>
              </w:rPr>
              <w:t xml:space="preserve"> всех членов бригады</w:t>
            </w:r>
          </w:p>
        </w:tc>
        <w:tc>
          <w:tcPr>
            <w:tcW w:w="24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  <w:tc>
          <w:tcPr>
            <w:tcW w:w="6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hd w:val="clear" w:color="auto" w:fill="FFFFFF"/>
              </w:rPr>
              <w:t>Отчет по добыче волков и шакалов (ранее производимых)</w:t>
            </w:r>
          </w:p>
        </w:tc>
        <w:tc>
          <w:tcPr>
            <w:tcW w:w="24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  <w:tc>
          <w:tcPr>
            <w:tcW w:w="6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DengXi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Документ</w:t>
            </w:r>
            <w:r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об оплате за бланки строгой отчетности</w:t>
            </w:r>
          </w:p>
        </w:tc>
        <w:tc>
          <w:tcPr>
            <w:tcW w:w="24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textAlignment w:val="auto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Л/с: 4402011000102181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textAlignment w:val="auto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Код платежа: 14221900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eastAsia="DengXian" w:cs="Times New Roman"/>
                <w:color w:val="2B2B2B"/>
                <w:spacing w:val="5"/>
                <w:sz w:val="22"/>
                <w:szCs w:val="22"/>
                <w:shd w:val="clear" w:color="auto" w:fill="FFFFFF"/>
                <w:lang w:val="zh-CN" w:eastAsia="zh-CN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Назначение: за бланки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  <w:lang w:val="ru-RU"/>
              </w:rPr>
              <w:t xml:space="preserve">Примечание: прием и рассмотрение заявлений осуществляется в региональных </w:t>
            </w: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  <w:lang w:val="ky-KG"/>
              </w:rPr>
              <w:t>подразделениях</w:t>
            </w: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  <w:lang w:val="ru-RU"/>
              </w:rPr>
              <w:t xml:space="preserve"> МПРЭТН КР.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b/>
                <w:color w:val="00B0F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НПА: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Правил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2B2B2B"/>
                <w:sz w:val="22"/>
                <w:szCs w:val="22"/>
                <w:shd w:val="clear" w:color="auto" w:fill="FFFFFF"/>
              </w:rPr>
              <w:t>охоты на территории КР от 23 марта 2015 года № 143</w:t>
            </w:r>
            <w:r>
              <w:rPr>
                <w:rFonts w:hint="default" w:ascii="Times New Roman" w:hAnsi="Times New Roman"/>
                <w:b/>
                <w:color w:val="2B2B2B"/>
                <w:sz w:val="22"/>
                <w:szCs w:val="22"/>
                <w:shd w:val="clear" w:color="auto" w:fill="FFFFFF"/>
                <w:lang w:val="ky-KG"/>
              </w:rPr>
              <w:t>, Закон КР “Об основах административной деятельности и административных процедурах” от 31.07.2015 года № 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b/>
                <w:color w:val="2B2B2B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/>
                <w:color w:val="auto"/>
                <w:shd w:val="clear" w:color="auto" w:fill="FFFFFF"/>
                <w:lang w:val="ru-RU"/>
              </w:rPr>
              <w:t xml:space="preserve">Срок рассмотрения заявления - </w:t>
            </w:r>
            <w:r>
              <w:rPr>
                <w:rFonts w:hint="default" w:ascii="Times New Roman" w:hAnsi="Times New Roman"/>
                <w:b/>
                <w:color w:val="auto"/>
                <w:shd w:val="clear" w:color="auto" w:fill="FFFFFF"/>
                <w:lang w:val="ky-KG"/>
              </w:rPr>
              <w:t>30 календарных дней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23" w:firstLineChars="300"/>
        <w:jc w:val="both"/>
        <w:textAlignment w:val="auto"/>
        <w:rPr>
          <w:rStyle w:val="5"/>
          <w:rFonts w:ascii="Times New Roman" w:hAnsi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23" w:firstLineChars="300"/>
        <w:jc w:val="both"/>
        <w:textAlignment w:val="auto"/>
        <w:rPr>
          <w:rStyle w:val="5"/>
          <w:rFonts w:hint="default" w:ascii="Times New Roman" w:hAnsi="Times New Roman"/>
          <w:sz w:val="24"/>
          <w:szCs w:val="24"/>
          <w:lang w:val="ru-RU"/>
        </w:rPr>
      </w:pPr>
      <w:r>
        <w:rPr>
          <w:rStyle w:val="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копии.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20" w:firstLineChars="300"/>
        <w:jc w:val="both"/>
        <w:textAlignment w:val="auto"/>
        <w:rPr>
          <w:rFonts w:ascii="Times New Roman" w:hAnsi="Times New Roman"/>
          <w:color w:val="2B2B2B"/>
          <w:sz w:val="24"/>
          <w:szCs w:val="24"/>
        </w:rPr>
      </w:pP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43" w:firstLineChars="350"/>
        <w:jc w:val="both"/>
        <w:textAlignment w:val="auto"/>
        <w:rPr>
          <w:rFonts w:hint="default" w:ascii="Times New Roman" w:hAnsi="Times New Roman"/>
          <w:color w:val="2B2B2B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color w:val="2B2B2B"/>
          <w:sz w:val="24"/>
          <w:szCs w:val="24"/>
        </w:rPr>
        <w:t>уполномоченный государственный орган производит  выезд на объект</w:t>
      </w:r>
      <w:r>
        <w:rPr>
          <w:rFonts w:hint="default" w:ascii="Times New Roman" w:hAnsi="Times New Roman"/>
          <w:color w:val="2B2B2B"/>
          <w:sz w:val="24"/>
          <w:szCs w:val="24"/>
          <w:lang w:val="ky-KG"/>
        </w:rPr>
        <w:t>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2D"/>
    <w:rsid w:val="00082510"/>
    <w:rsid w:val="006F552D"/>
    <w:rsid w:val="00CB34DB"/>
    <w:rsid w:val="00D605DD"/>
    <w:rsid w:val="00FA017E"/>
    <w:rsid w:val="0B434AE8"/>
    <w:rsid w:val="0C060B14"/>
    <w:rsid w:val="0EC45CF5"/>
    <w:rsid w:val="13AF59E4"/>
    <w:rsid w:val="14F46AD3"/>
    <w:rsid w:val="1B7A265D"/>
    <w:rsid w:val="1DF870CA"/>
    <w:rsid w:val="1E0F0D7F"/>
    <w:rsid w:val="3B244E19"/>
    <w:rsid w:val="3B6812CD"/>
    <w:rsid w:val="4B9400F1"/>
    <w:rsid w:val="5EBD7859"/>
    <w:rsid w:val="64370009"/>
    <w:rsid w:val="64F63762"/>
    <w:rsid w:val="6D5941C6"/>
    <w:rsid w:val="740B4C7E"/>
    <w:rsid w:val="74EA1369"/>
    <w:rsid w:val="75663910"/>
    <w:rsid w:val="7C32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56" w:lineRule="auto"/>
    </w:pPr>
    <w:rPr>
      <w:rFonts w:ascii="DengXian" w:hAnsi="DengXian" w:eastAsia="DengXi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6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1709</Characters>
  <Lines>14</Lines>
  <Paragraphs>4</Paragraphs>
  <TotalTime>1</TotalTime>
  <ScaleCrop>false</ScaleCrop>
  <LinksUpToDate>false</LinksUpToDate>
  <CharactersWithSpaces>2004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2024-04-09T05:54:00Z</dcterms:created>
  <dc:creator>Дыйканбаева Роза Нурдиновна</dc:creator>
  <cp:lastModifiedBy>УЭРЛД ЖН</cp:lastModifiedBy>
  <cp:lastPrinted>2024-06-07T05:06:15Z</cp:lastPrinted>
  <dcterms:modified xsi:type="dcterms:W3CDTF">2024-06-07T05:06:18Z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299CAD5FA7744D38970F860395A325EE_12</vt:lpwstr>
  </property>
</Properties>
</file>