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 xml:space="preserve">№  </w:t>
            </w:r>
            <w:r>
              <w:rPr>
                <w:rFonts w:hint="default"/>
                <w:color w:val="auto"/>
                <w:lang w:val="ky-KG"/>
              </w:rPr>
              <w:t>18</w:t>
            </w:r>
            <w:r>
              <w:rPr>
                <w:color w:val="auto"/>
                <w:lang w:val="ky-KG"/>
              </w:rPr>
              <w:t xml:space="preserve"> </w:t>
            </w:r>
            <w:r>
              <w:rPr>
                <w:lang w:val="ky-KG"/>
              </w:rPr>
              <w:t xml:space="preserve"> т</w:t>
            </w:r>
            <w:r>
              <w:t>иркеме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pStyle w:val="4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</w:p>
    <w:p>
      <w:pPr>
        <w:jc w:val="center"/>
        <w:rPr>
          <w:rFonts w:hint="default"/>
          <w:b/>
          <w:bCs/>
          <w:lang w:val="ky-KG"/>
        </w:rPr>
      </w:pPr>
      <w:r>
        <w:rPr>
          <w:rFonts w:hint="default"/>
          <w:b/>
          <w:bCs/>
          <w:lang w:val="ky-KG"/>
        </w:rPr>
        <w:t>Карышкырларды жана чөөлөрдү олжолоо укугуна уруксат алууга</w:t>
      </w:r>
    </w:p>
    <w:p>
      <w:pPr>
        <w:pStyle w:val="4"/>
        <w:spacing w:after="0"/>
        <w:jc w:val="center"/>
        <w:rPr>
          <w:color w:val="auto"/>
        </w:rPr>
      </w:pPr>
      <w:r>
        <w:rPr>
          <w:rFonts w:hint="default"/>
          <w:b/>
          <w:bCs/>
          <w:lang w:val="ky-KG"/>
        </w:rPr>
        <w:t xml:space="preserve"> 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>
      <w:pPr>
        <w:jc w:val="center"/>
        <w:rPr>
          <w:rFonts w:hint="default"/>
          <w:b/>
          <w:bCs/>
          <w:lang w:val="ky-KG"/>
        </w:rPr>
      </w:pPr>
    </w:p>
    <w:tbl>
      <w:tblPr>
        <w:tblStyle w:val="3"/>
        <w:tblW w:w="93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b w:val="0"/>
                <w:bCs w:val="0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Арыз ээсинин электрондук дареги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 xml:space="preserve"> 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/>
                <w:b/>
                <w:bCs/>
                <w:lang w:val="ky-KG"/>
              </w:rPr>
            </w:pPr>
            <w:r>
              <w:rPr>
                <w:rFonts w:hint="default"/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Аңчылыкты жүргүзүүчү жер (облус)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Бригаданын бардык мүчөлөрүнүн мамлекеттик мергенчилик ырастамасынын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КР ИИМинен бригаданын бардык мүчөлөрүнө аңчылык куралын сактоого жана алып жүрүүгө уруксат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 xml:space="preserve">Карышкыр жана чөөлөрдү олжолоо боюнча 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>о</w:t>
            </w:r>
            <w:r>
              <w:rPr>
                <w:rStyle w:val="9"/>
                <w:rFonts w:hint="default"/>
                <w:color w:val="auto"/>
              </w:rPr>
              <w:t>тчет (мурда өндүрүлгөн)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 xml:space="preserve">Так отчеттуулук бланктары үчүн төлөө жөнүндө 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>д</w:t>
            </w:r>
            <w:r>
              <w:rPr>
                <w:rStyle w:val="9"/>
                <w:rFonts w:hint="default"/>
                <w:color w:val="auto"/>
              </w:rPr>
              <w:t>окумент</w:t>
            </w:r>
          </w:p>
          <w:p>
            <w:pPr>
              <w:jc w:val="both"/>
              <w:rPr>
                <w:rStyle w:val="9"/>
                <w:color w:val="auto"/>
              </w:rPr>
            </w:pP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auto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default"/>
                <w:color w:val="auto"/>
                <w:spacing w:val="5"/>
                <w:sz w:val="22"/>
                <w:szCs w:val="22"/>
                <w:shd w:val="clear" w:color="auto" w:fill="FFFFFF"/>
                <w:lang w:val="ky-KG"/>
              </w:rPr>
              <w:t>Ө/э</w:t>
            </w:r>
            <w:r>
              <w:rPr>
                <w:rFonts w:hint="default" w:ascii="Times New Roman" w:hAnsi="Times New Roman"/>
                <w:color w:val="auto"/>
                <w:spacing w:val="5"/>
                <w:sz w:val="22"/>
                <w:szCs w:val="22"/>
                <w:shd w:val="clear" w:color="auto" w:fill="FFFFFF"/>
              </w:rPr>
              <w:t xml:space="preserve"> 4402011000102181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auto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2"/>
                <w:szCs w:val="22"/>
                <w:shd w:val="clear" w:color="auto" w:fill="FFFFFF"/>
              </w:rPr>
              <w:t>Төлөм коду: 14221900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2"/>
                <w:szCs w:val="22"/>
                <w:shd w:val="clear" w:color="auto" w:fill="FFFFFF"/>
              </w:rPr>
              <w:t>Максаты: бланктар үчүн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</w:rPr>
              <w:t xml:space="preserve">Эскертүү: арыздарды кабыл алуу жана кароо </w:t>
            </w:r>
            <w:r>
              <w:rPr>
                <w:rFonts w:hint="default"/>
                <w:b/>
                <w:bCs/>
                <w:color w:val="auto"/>
                <w:lang w:val="ky-KG"/>
              </w:rPr>
              <w:t>Министрликтин</w:t>
            </w:r>
            <w:r>
              <w:rPr>
                <w:rFonts w:hint="default"/>
                <w:b/>
                <w:bCs/>
                <w:color w:val="auto"/>
              </w:rPr>
              <w:t xml:space="preserve"> региондук бөлүмдөрүндө жүргүзүлөт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</w:rPr>
              <w:t xml:space="preserve">ЧУА: КР аймагында аңчылык кылуунун эрежелери 23-март, 2015-жыл </w:t>
            </w:r>
            <w:r>
              <w:rPr>
                <w:rFonts w:hint="default"/>
                <w:b/>
                <w:bCs/>
                <w:color w:val="auto"/>
                <w:lang w:val="ky-KG"/>
              </w:rPr>
              <w:t>№</w:t>
            </w:r>
            <w:r>
              <w:rPr>
                <w:rFonts w:hint="default"/>
                <w:b/>
                <w:bCs/>
                <w:color w:val="auto"/>
              </w:rPr>
              <w:t xml:space="preserve">143, </w:t>
            </w:r>
            <w:r>
              <w:rPr>
                <w:rFonts w:hint="default"/>
                <w:b/>
                <w:bCs/>
                <w:color w:val="auto"/>
                <w:lang w:val="ky-KG"/>
              </w:rPr>
              <w:t>“</w:t>
            </w:r>
            <w:r>
              <w:rPr>
                <w:rFonts w:hint="default"/>
                <w:b/>
                <w:bCs/>
                <w:color w:val="auto"/>
              </w:rPr>
              <w:t>Административдик иштин негиздери жана административдик жол-жоболор жөнүндө" КР Мыйзамы, 31.07.2015-ж.</w:t>
            </w:r>
            <w:r>
              <w:rPr>
                <w:rFonts w:hint="default"/>
                <w:b/>
                <w:bCs/>
                <w:color w:val="auto"/>
                <w:lang w:val="ky-KG"/>
              </w:rPr>
              <w:t>№</w:t>
            </w:r>
            <w:r>
              <w:rPr>
                <w:rFonts w:hint="default"/>
                <w:b/>
                <w:bCs/>
                <w:color w:val="auto"/>
              </w:rPr>
              <w:t xml:space="preserve"> 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 w:val="0"/>
          <w:bCs w:val="0"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</w:t>
      </w:r>
      <w:r>
        <w:rPr>
          <w:rFonts w:hint="default"/>
          <w:b w:val="0"/>
          <w:bCs w:val="0"/>
          <w:lang w:val="ru-RU"/>
        </w:rPr>
        <w:t xml:space="preserve"> баракта.</w:t>
      </w:r>
    </w:p>
    <w:p>
      <w:pPr>
        <w:rPr>
          <w:rFonts w:hint="default"/>
          <w:b w:val="0"/>
          <w:bCs w:val="0"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tabs>
          <w:tab w:val="left" w:pos="6150"/>
        </w:tabs>
        <w:rPr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20417BA"/>
    <w:rsid w:val="197C15A6"/>
    <w:rsid w:val="225D4FA6"/>
    <w:rsid w:val="38CF37A2"/>
    <w:rsid w:val="444F35EB"/>
    <w:rsid w:val="51D161C6"/>
    <w:rsid w:val="5A913C54"/>
    <w:rsid w:val="683F7A6C"/>
    <w:rsid w:val="72EC4528"/>
    <w:rsid w:val="76C062E5"/>
    <w:rsid w:val="7DA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2024-05-14T07:48:00Z</cp:lastPrinted>
  <dcterms:modified xsi:type="dcterms:W3CDTF">2024-06-07T05:51:06Z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